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F442" w14:textId="036A43E8" w:rsidR="008D1B14" w:rsidRPr="00092F12" w:rsidRDefault="00E54221" w:rsidP="00935270">
      <w:pPr>
        <w:pStyle w:val="Title"/>
        <w:suppressAutoHyphens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ПОЖЕРТВОВАНИЯ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Arial"/>
          <w:color w:val="262626" w:themeColor="text1" w:themeTint="D9"/>
          <w:sz w:val="22"/>
          <w:szCs w:val="22"/>
        </w:rPr>
        <w:t>№</w:t>
      </w:r>
      <w:r w:rsidR="005A0C4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95A80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_____</w:t>
      </w:r>
    </w:p>
    <w:p w14:paraId="20E67B85" w14:textId="77777777" w:rsidR="000F754C" w:rsidRPr="00092F12" w:rsidRDefault="000F754C">
      <w:pPr>
        <w:suppressAutoHyphens/>
        <w:rPr>
          <w:rFonts w:ascii="Cuprum" w:hAnsi="Cuprum"/>
          <w:color w:val="262626" w:themeColor="text1" w:themeTint="D9"/>
          <w:sz w:val="22"/>
          <w:szCs w:val="22"/>
        </w:rPr>
      </w:pPr>
    </w:p>
    <w:p w14:paraId="451D5464" w14:textId="3E5B859B" w:rsidR="000F754C" w:rsidRPr="00092F12" w:rsidRDefault="003D190A">
      <w:pPr>
        <w:suppressAutoHyphens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г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Москва</w:t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</w:r>
      <w:r w:rsidR="009C3C1F" w:rsidRPr="00092F12">
        <w:rPr>
          <w:rFonts w:ascii="Cuprum" w:hAnsi="Cuprum"/>
          <w:color w:val="262626" w:themeColor="text1" w:themeTint="D9"/>
          <w:sz w:val="22"/>
          <w:szCs w:val="22"/>
        </w:rPr>
        <w:tab/>
        <w:t xml:space="preserve">    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A14B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           </w:t>
      </w:r>
      <w:r w:rsidR="00092F12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   </w:t>
      </w:r>
      <w:proofErr w:type="gramStart"/>
      <w:r w:rsidR="00092F12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A14B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 </w:t>
      </w:r>
      <w:r w:rsidR="00EF6B4D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«</w:t>
      </w:r>
      <w:proofErr w:type="gramEnd"/>
      <w:r w:rsidR="00FA3EEB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____</w:t>
      </w:r>
      <w:r w:rsidR="00EF6B4D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»</w:t>
      </w:r>
      <w:r w:rsidR="00A729DD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 xml:space="preserve"> </w:t>
      </w:r>
      <w:r w:rsidR="00ED06CE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__</w:t>
      </w:r>
      <w:r w:rsidR="00A729DD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 xml:space="preserve">__________ </w:t>
      </w:r>
      <w:r w:rsidR="00C33474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20</w:t>
      </w:r>
      <w:r w:rsidR="00695A80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>20</w:t>
      </w:r>
      <w:r w:rsidR="00C33474" w:rsidRPr="00092F12">
        <w:rPr>
          <w:rFonts w:ascii="Cuprum" w:hAnsi="Cuprum"/>
          <w:color w:val="262626" w:themeColor="text1" w:themeTint="D9"/>
          <w:sz w:val="22"/>
          <w:szCs w:val="22"/>
          <w:highlight w:val="yellow"/>
        </w:rPr>
        <w:t xml:space="preserve"> </w:t>
      </w:r>
      <w:r w:rsidR="000F754C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год</w:t>
      </w:r>
      <w:r w:rsidR="00EE4206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а</w:t>
      </w:r>
    </w:p>
    <w:p w14:paraId="113B4737" w14:textId="77777777" w:rsidR="000F754C" w:rsidRPr="00092F12" w:rsidRDefault="000F754C">
      <w:pPr>
        <w:suppressAutoHyphens/>
        <w:rPr>
          <w:rFonts w:ascii="Cuprum" w:hAnsi="Cuprum"/>
          <w:color w:val="262626" w:themeColor="text1" w:themeTint="D9"/>
          <w:sz w:val="22"/>
          <w:szCs w:val="22"/>
        </w:rPr>
      </w:pPr>
    </w:p>
    <w:p w14:paraId="2A27B604" w14:textId="74135C7F" w:rsidR="00D527F5" w:rsidRPr="00092F12" w:rsidRDefault="00FA3EEB" w:rsidP="00292577">
      <w:pPr>
        <w:pStyle w:val="HTMLPreformatted"/>
        <w:ind w:firstLine="709"/>
        <w:jc w:val="both"/>
        <w:rPr>
          <w:rFonts w:ascii="Cuprum" w:hAnsi="Cuprum" w:cs="Calibri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bCs/>
          <w:color w:val="262626" w:themeColor="text1" w:themeTint="D9"/>
          <w:sz w:val="22"/>
          <w:szCs w:val="22"/>
        </w:rPr>
        <w:t>Граждани</w:t>
      </w:r>
      <w:r w:rsidR="00695A80" w:rsidRPr="00092F12">
        <w:rPr>
          <w:rFonts w:ascii="Cuprum" w:hAnsi="Cuprum" w:cs="Calibri"/>
          <w:b/>
          <w:bCs/>
          <w:color w:val="262626" w:themeColor="text1" w:themeTint="D9"/>
          <w:sz w:val="22"/>
          <w:szCs w:val="22"/>
        </w:rPr>
        <w:t>н/ка</w:t>
      </w:r>
      <w:r w:rsidRPr="00092F12">
        <w:rPr>
          <w:rFonts w:ascii="Cuprum" w:hAnsi="Cuprum" w:cs="Calibri"/>
          <w:b/>
          <w:bCs/>
          <w:color w:val="262626" w:themeColor="text1" w:themeTint="D9"/>
          <w:sz w:val="22"/>
          <w:szCs w:val="22"/>
        </w:rPr>
        <w:t xml:space="preserve"> Российской Федерации </w:t>
      </w:r>
      <w:r w:rsidR="00695A80" w:rsidRPr="00092F12">
        <w:rPr>
          <w:rFonts w:ascii="Cuprum" w:hAnsi="Cuprum" w:cs="Calibri"/>
          <w:b/>
          <w:bCs/>
          <w:color w:val="262626" w:themeColor="text1" w:themeTint="D9"/>
          <w:sz w:val="22"/>
          <w:szCs w:val="22"/>
          <w:highlight w:val="yellow"/>
        </w:rPr>
        <w:t>________________________________________________________________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,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паспорт серии </w:t>
      </w:r>
      <w:bookmarkStart w:id="0" w:name="_Hlk26465851"/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 xml:space="preserve"> № 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выдан 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_____________________________________________________________________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 xml:space="preserve"> 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.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.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_______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г., проживающий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</w:rPr>
        <w:t>/</w:t>
      </w:r>
      <w:proofErr w:type="spellStart"/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</w:rPr>
        <w:t>ая</w:t>
      </w:r>
      <w:proofErr w:type="spellEnd"/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по адресу </w:t>
      </w:r>
      <w:bookmarkEnd w:id="0"/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_________________________________________________</w:t>
      </w:r>
      <w:r w:rsidR="00CD7956" w:rsidRPr="00092F12">
        <w:rPr>
          <w:rFonts w:ascii="Cuprum" w:hAnsi="Cuprum" w:cs="Calibri"/>
          <w:color w:val="262626" w:themeColor="text1" w:themeTint="D9"/>
          <w:sz w:val="22"/>
          <w:szCs w:val="22"/>
        </w:rPr>
        <w:t>, именуем</w:t>
      </w:r>
      <w:r w:rsidR="00292577" w:rsidRPr="00092F12">
        <w:rPr>
          <w:rFonts w:ascii="Cuprum" w:hAnsi="Cuprum" w:cs="Calibri"/>
          <w:color w:val="262626" w:themeColor="text1" w:themeTint="D9"/>
          <w:sz w:val="22"/>
          <w:szCs w:val="22"/>
        </w:rPr>
        <w:t>ый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</w:rPr>
        <w:t>/</w:t>
      </w:r>
      <w:proofErr w:type="spellStart"/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</w:rPr>
        <w:t>ая</w:t>
      </w:r>
      <w:proofErr w:type="spellEnd"/>
      <w:r w:rsidR="00CD7956"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в дальнейшем «Жертвователь», с одной стороны, и </w:t>
      </w:r>
    </w:p>
    <w:p w14:paraId="507E714C" w14:textId="4F731177" w:rsidR="005A0C45" w:rsidRPr="00092F12" w:rsidRDefault="008D1B14" w:rsidP="00EE4206">
      <w:pPr>
        <w:pStyle w:val="HTMLPreformatted"/>
        <w:spacing w:after="120"/>
        <w:ind w:firstLine="709"/>
        <w:jc w:val="both"/>
        <w:rPr>
          <w:rFonts w:ascii="Cuprum" w:hAnsi="Cuprum" w:cs="Times New Roman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Специализированный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фонд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opperplate Gothic Light"/>
          <w:b/>
          <w:color w:val="262626" w:themeColor="text1" w:themeTint="D9"/>
          <w:sz w:val="22"/>
          <w:szCs w:val="22"/>
        </w:rPr>
        <w:t>«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Общенациональный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фонд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поддержки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социально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ориентированных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некоммерческих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организаций</w:t>
      </w:r>
      <w:r w:rsidRPr="00092F12">
        <w:rPr>
          <w:rFonts w:ascii="Cuprum" w:hAnsi="Cuprum" w:cs="Copperplate Gothic Light"/>
          <w:b/>
          <w:color w:val="262626" w:themeColor="text1" w:themeTint="D9"/>
          <w:sz w:val="22"/>
          <w:szCs w:val="22"/>
        </w:rPr>
        <w:t>»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>,</w:t>
      </w:r>
      <w:r w:rsidR="009620A3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9620A3" w:rsidRPr="00092F12">
        <w:rPr>
          <w:rFonts w:ascii="Cuprum" w:hAnsi="Cuprum" w:cs="Calibri"/>
          <w:color w:val="262626" w:themeColor="text1" w:themeTint="D9"/>
          <w:sz w:val="22"/>
          <w:szCs w:val="22"/>
        </w:rPr>
        <w:t>именуемый</w:t>
      </w:r>
      <w:r w:rsidR="009620A3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9620A3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9620A3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9620A3" w:rsidRPr="00092F12">
        <w:rPr>
          <w:rFonts w:ascii="Cuprum" w:hAnsi="Cuprum" w:cs="Calibri"/>
          <w:color w:val="262626" w:themeColor="text1" w:themeTint="D9"/>
          <w:sz w:val="22"/>
          <w:szCs w:val="22"/>
        </w:rPr>
        <w:t>дальнейшем</w:t>
      </w:r>
      <w:r w:rsidR="009620A3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9620A3"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«</w:t>
      </w:r>
      <w:r w:rsidR="00800721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</w:t>
      </w:r>
      <w:r w:rsidR="009620A3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>»,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лице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57004" w:rsidRPr="00092F12">
        <w:rPr>
          <w:rFonts w:ascii="Cuprum" w:hAnsi="Cuprum" w:cs="Calibri"/>
          <w:color w:val="262626" w:themeColor="text1" w:themeTint="D9"/>
          <w:sz w:val="22"/>
          <w:szCs w:val="22"/>
        </w:rPr>
        <w:t>Директора</w:t>
      </w:r>
      <w:r w:rsidR="003D190A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D669E3">
        <w:rPr>
          <w:rFonts w:ascii="Cuprum" w:hAnsi="Cuprum" w:cs="Calibri"/>
          <w:color w:val="262626" w:themeColor="text1" w:themeTint="D9"/>
          <w:sz w:val="22"/>
          <w:szCs w:val="22"/>
        </w:rPr>
        <w:t>Марусик</w:t>
      </w:r>
      <w:r w:rsidR="003D190A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3D190A" w:rsidRPr="00092F12">
        <w:rPr>
          <w:rFonts w:ascii="Cuprum" w:hAnsi="Cuprum" w:cs="Calibri"/>
          <w:color w:val="262626" w:themeColor="text1" w:themeTint="D9"/>
          <w:sz w:val="22"/>
          <w:szCs w:val="22"/>
        </w:rPr>
        <w:t>Юлии</w:t>
      </w:r>
      <w:r w:rsidR="003D190A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D669E3">
        <w:rPr>
          <w:rFonts w:ascii="Cuprum" w:hAnsi="Cuprum" w:cs="Calibri"/>
          <w:color w:val="262626" w:themeColor="text1" w:themeTint="D9"/>
          <w:sz w:val="22"/>
          <w:szCs w:val="22"/>
        </w:rPr>
        <w:t>Семеновны</w:t>
      </w:r>
      <w:r w:rsidR="00057004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057004" w:rsidRPr="00092F12">
        <w:rPr>
          <w:rFonts w:ascii="Cuprum" w:hAnsi="Cuprum" w:cs="Calibri"/>
          <w:color w:val="262626" w:themeColor="text1" w:themeTint="D9"/>
          <w:sz w:val="22"/>
          <w:szCs w:val="22"/>
        </w:rPr>
        <w:t>действующе</w:t>
      </w:r>
      <w:r w:rsidR="00D669E3">
        <w:rPr>
          <w:rFonts w:ascii="Cuprum" w:hAnsi="Cuprum" w:cs="Calibri"/>
          <w:color w:val="262626" w:themeColor="text1" w:themeTint="D9"/>
          <w:sz w:val="22"/>
          <w:szCs w:val="22"/>
        </w:rPr>
        <w:t>го</w:t>
      </w:r>
      <w:r w:rsidR="00057004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57004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057004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57004" w:rsidRPr="00092F12">
        <w:rPr>
          <w:rFonts w:ascii="Cuprum" w:hAnsi="Cuprum" w:cs="Calibri"/>
          <w:color w:val="262626" w:themeColor="text1" w:themeTint="D9"/>
          <w:sz w:val="22"/>
          <w:szCs w:val="22"/>
        </w:rPr>
        <w:t>основании</w:t>
      </w:r>
      <w:r w:rsidR="00057004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57004" w:rsidRPr="00092F12">
        <w:rPr>
          <w:rFonts w:ascii="Cuprum" w:hAnsi="Cuprum" w:cs="Calibri"/>
          <w:color w:val="262626" w:themeColor="text1" w:themeTint="D9"/>
          <w:sz w:val="22"/>
          <w:szCs w:val="22"/>
        </w:rPr>
        <w:t>Устава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другой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стороны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дальнейшем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вместе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именуемые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"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Стороны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",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заключили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настоящий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(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далее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–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"</w:t>
      </w:r>
      <w:r w:rsidR="006646CF"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")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нижеследующем</w:t>
      </w:r>
      <w:r w:rsidR="00EC27F4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>:</w:t>
      </w:r>
    </w:p>
    <w:p w14:paraId="1DCD5324" w14:textId="77777777" w:rsidR="00800721" w:rsidRPr="00092F12" w:rsidRDefault="005A0C45" w:rsidP="00800721">
      <w:pPr>
        <w:pStyle w:val="BodyTextIndent"/>
        <w:numPr>
          <w:ilvl w:val="0"/>
          <w:numId w:val="7"/>
        </w:numPr>
        <w:jc w:val="center"/>
        <w:rPr>
          <w:rFonts w:ascii="Cuprum" w:hAnsi="Cuprum"/>
          <w:b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ПРЕДМЕТ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ДОГОВОРА</w:t>
      </w:r>
    </w:p>
    <w:p w14:paraId="68FB6072" w14:textId="77777777" w:rsidR="00BF7F46" w:rsidRPr="00092F12" w:rsidRDefault="00BF7F46" w:rsidP="00BF7F46">
      <w:pPr>
        <w:pStyle w:val="BodyTextIndent"/>
        <w:ind w:firstLine="0"/>
        <w:rPr>
          <w:rFonts w:ascii="Cuprum" w:hAnsi="Cuprum"/>
          <w:b/>
          <w:color w:val="262626" w:themeColor="text1" w:themeTint="D9"/>
          <w:sz w:val="22"/>
          <w:szCs w:val="22"/>
        </w:rPr>
      </w:pPr>
    </w:p>
    <w:p w14:paraId="0EAFE37D" w14:textId="1CBA83C9" w:rsidR="00071DE3" w:rsidRPr="00092F12" w:rsidRDefault="008D1B14" w:rsidP="00DA5DC0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обязуется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безвозмездно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передать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Фонду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07DF0"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формирование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EC4EDE" w:rsidRPr="00092F12">
        <w:rPr>
          <w:rFonts w:ascii="Cuprum" w:hAnsi="Cuprum" w:cs="Calibri"/>
          <w:color w:val="262626" w:themeColor="text1" w:themeTint="D9"/>
          <w:sz w:val="22"/>
          <w:szCs w:val="22"/>
        </w:rPr>
        <w:t>Ц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елевого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3D190A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F06B08" w:rsidRPr="00F06B08">
        <w:rPr>
          <w:rFonts w:ascii="Cuprum" w:hAnsi="Cuprum"/>
          <w:bCs/>
          <w:color w:val="262626" w:themeColor="text1" w:themeTint="D9"/>
          <w:sz w:val="22"/>
          <w:szCs w:val="22"/>
        </w:rPr>
        <w:t xml:space="preserve"> </w:t>
      </w:r>
      <w:r w:rsidR="00F06B08" w:rsidRPr="003243D4">
        <w:rPr>
          <w:rFonts w:ascii="Cuprum" w:hAnsi="Cuprum"/>
          <w:bCs/>
          <w:color w:val="262626" w:themeColor="text1" w:themeTint="D9"/>
          <w:sz w:val="22"/>
          <w:szCs w:val="22"/>
          <w:highlight w:val="yellow"/>
        </w:rPr>
        <w:t>«</w:t>
      </w:r>
      <w:r w:rsidR="003243D4" w:rsidRPr="003243D4">
        <w:rPr>
          <w:rFonts w:ascii="Cuprum" w:hAnsi="Cuprum"/>
          <w:bCs/>
          <w:color w:val="262626" w:themeColor="text1" w:themeTint="D9"/>
          <w:sz w:val="22"/>
          <w:szCs w:val="22"/>
          <w:highlight w:val="yellow"/>
        </w:rPr>
        <w:t>______________________</w:t>
      </w:r>
      <w:r w:rsidR="00F06B08" w:rsidRPr="003243D4">
        <w:rPr>
          <w:rFonts w:ascii="Cuprum" w:hAnsi="Cuprum"/>
          <w:bCs/>
          <w:color w:val="262626" w:themeColor="text1" w:themeTint="D9"/>
          <w:sz w:val="22"/>
          <w:szCs w:val="22"/>
          <w:highlight w:val="yellow"/>
        </w:rPr>
        <w:t>»</w:t>
      </w:r>
      <w:r w:rsidR="00F06B08" w:rsidRPr="00F06B08">
        <w:rPr>
          <w:rFonts w:ascii="Cuprum" w:hAnsi="Cuprum"/>
          <w:bCs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>(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далее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–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Целевой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</w:t>
      </w:r>
      <w:r w:rsidR="00BF7F46" w:rsidRPr="00092F12">
        <w:rPr>
          <w:rFonts w:ascii="Cuprum" w:hAnsi="Cuprum"/>
          <w:color w:val="262626" w:themeColor="text1" w:themeTint="D9"/>
          <w:sz w:val="22"/>
          <w:szCs w:val="22"/>
        </w:rPr>
        <w:t>/</w:t>
      </w:r>
      <w:r w:rsidR="00BF7F46" w:rsidRPr="00092F12">
        <w:rPr>
          <w:rFonts w:ascii="Cuprum" w:hAnsi="Cuprum" w:cs="Calibri"/>
          <w:color w:val="262626" w:themeColor="text1" w:themeTint="D9"/>
          <w:sz w:val="22"/>
          <w:szCs w:val="22"/>
        </w:rPr>
        <w:t>ЦК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>)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качестве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добровольного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пожертвования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денежные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средства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размере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95A80" w:rsidRPr="00092F12">
        <w:rPr>
          <w:rFonts w:ascii="Cuprum" w:hAnsi="Cuprum"/>
          <w:color w:val="262626" w:themeColor="text1" w:themeTint="D9"/>
          <w:sz w:val="22"/>
          <w:szCs w:val="22"/>
        </w:rPr>
        <w:t>___________</w:t>
      </w:r>
      <w:r w:rsidR="00C66F5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(</w:t>
      </w:r>
      <w:r w:rsidR="00695A80" w:rsidRPr="00092F12">
        <w:rPr>
          <w:rFonts w:ascii="Cuprum" w:hAnsi="Cuprum" w:cs="Calibri"/>
          <w:color w:val="262626" w:themeColor="text1" w:themeTint="D9"/>
          <w:sz w:val="22"/>
          <w:szCs w:val="22"/>
          <w:highlight w:val="yellow"/>
        </w:rPr>
        <w:t>сумма прописью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)</w:t>
      </w:r>
      <w:r w:rsidR="009620A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9620A3" w:rsidRPr="00092F12">
        <w:rPr>
          <w:rFonts w:ascii="Cuprum" w:hAnsi="Cuprum" w:cs="Calibri"/>
          <w:color w:val="262626" w:themeColor="text1" w:themeTint="D9"/>
          <w:sz w:val="22"/>
          <w:szCs w:val="22"/>
        </w:rPr>
        <w:t>рублей</w:t>
      </w:r>
      <w:r w:rsidR="003D190A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E1CB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00 </w:t>
      </w:r>
      <w:r w:rsidR="008E1CB1" w:rsidRPr="00092F12">
        <w:rPr>
          <w:rFonts w:ascii="Cuprum" w:hAnsi="Cuprum" w:cs="Calibri"/>
          <w:color w:val="262626" w:themeColor="text1" w:themeTint="D9"/>
          <w:sz w:val="22"/>
          <w:szCs w:val="22"/>
        </w:rPr>
        <w:t>копеек</w:t>
      </w:r>
      <w:r w:rsidR="00AC6F3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AC6F3D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AC6F3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AC6F3D" w:rsidRPr="00092F12">
        <w:rPr>
          <w:rFonts w:ascii="Cuprum" w:hAnsi="Cuprum" w:cs="Calibri"/>
          <w:color w:val="262626" w:themeColor="text1" w:themeTint="D9"/>
          <w:sz w:val="22"/>
          <w:szCs w:val="22"/>
        </w:rPr>
        <w:t>следующих</w:t>
      </w:r>
      <w:r w:rsidR="00AC6F3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AC6F3D" w:rsidRPr="00092F12">
        <w:rPr>
          <w:rFonts w:ascii="Cuprum" w:hAnsi="Cuprum" w:cs="Calibri"/>
          <w:color w:val="262626" w:themeColor="text1" w:themeTint="D9"/>
          <w:sz w:val="22"/>
          <w:szCs w:val="22"/>
        </w:rPr>
        <w:t>условиях</w:t>
      </w:r>
      <w:r w:rsidR="00AC6F3D" w:rsidRPr="00092F12">
        <w:rPr>
          <w:rFonts w:ascii="Cuprum" w:hAnsi="Cuprum"/>
          <w:color w:val="262626" w:themeColor="text1" w:themeTint="D9"/>
          <w:sz w:val="22"/>
          <w:szCs w:val="22"/>
        </w:rPr>
        <w:t>:</w:t>
      </w:r>
      <w:r w:rsidR="008E1CB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</w:p>
    <w:p w14:paraId="0CB6DF5F" w14:textId="77777777" w:rsidR="00BF7F46" w:rsidRPr="00092F12" w:rsidRDefault="00BF7F46" w:rsidP="00BF7F46">
      <w:pPr>
        <w:ind w:left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tbl>
      <w:tblPr>
        <w:tblStyle w:val="PlainTable2"/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92F12" w:rsidRPr="00092F12" w14:paraId="7882CF64" w14:textId="77777777" w:rsidTr="005A0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EA3F263" w14:textId="77777777" w:rsidR="001B068D" w:rsidRPr="00092F12" w:rsidRDefault="001B068D" w:rsidP="005A0C45">
            <w:pPr>
              <w:pStyle w:val="ListParagraph"/>
              <w:numPr>
                <w:ilvl w:val="2"/>
                <w:numId w:val="7"/>
              </w:numPr>
              <w:ind w:left="37" w:firstLine="0"/>
              <w:jc w:val="both"/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</w:pPr>
            <w:bookmarkStart w:id="1" w:name="_Hlk494123878"/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Цели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создания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BF7F46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ЦК</w:t>
            </w:r>
          </w:p>
        </w:tc>
        <w:tc>
          <w:tcPr>
            <w:tcW w:w="4961" w:type="dxa"/>
          </w:tcPr>
          <w:p w14:paraId="5296A69E" w14:textId="36EFC736" w:rsidR="001B068D" w:rsidRPr="003243D4" w:rsidRDefault="00980252" w:rsidP="005C21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  <w:highlight w:val="yellow"/>
              </w:rPr>
            </w:pPr>
            <w:r w:rsidRPr="003243D4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  <w:highlight w:val="yellow"/>
              </w:rPr>
              <w:t>Использование в сфере образования и науки</w:t>
            </w:r>
          </w:p>
        </w:tc>
      </w:tr>
      <w:tr w:rsidR="00092F12" w:rsidRPr="00092F12" w14:paraId="03599DFB" w14:textId="77777777" w:rsidTr="005A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D5B20EB" w14:textId="77777777" w:rsidR="00AC6F3D" w:rsidRPr="00092F12" w:rsidRDefault="00A94E2C" w:rsidP="005A0C45">
            <w:pPr>
              <w:pStyle w:val="ListParagraph"/>
              <w:numPr>
                <w:ilvl w:val="2"/>
                <w:numId w:val="7"/>
              </w:numPr>
              <w:ind w:left="37" w:firstLine="0"/>
              <w:jc w:val="both"/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Н</w:t>
            </w:r>
            <w:r w:rsidR="003A10AA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азначение</w:t>
            </w:r>
            <w:r w:rsidR="00935270"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935270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расходование</w:t>
            </w:r>
            <w:r w:rsidR="00935270"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935270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дохода</w:t>
            </w:r>
            <w:r w:rsidR="00935270"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935270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от</w:t>
            </w:r>
            <w:r w:rsidR="00935270"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935270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ЦК</w:t>
            </w:r>
          </w:p>
        </w:tc>
        <w:tc>
          <w:tcPr>
            <w:tcW w:w="4961" w:type="dxa"/>
          </w:tcPr>
          <w:p w14:paraId="3C0ABF4C" w14:textId="746976E5" w:rsidR="00AC6F3D" w:rsidRPr="003243D4" w:rsidRDefault="00695A80" w:rsidP="00B8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i/>
                <w:color w:val="262626" w:themeColor="text1" w:themeTint="D9"/>
                <w:sz w:val="22"/>
                <w:szCs w:val="22"/>
                <w:highlight w:val="yellow"/>
              </w:rPr>
            </w:pPr>
            <w:r w:rsidRPr="003243D4">
              <w:rPr>
                <w:rFonts w:ascii="Cuprum" w:hAnsi="Cuprum"/>
                <w:bCs/>
                <w:i/>
                <w:color w:val="262626" w:themeColor="text1" w:themeTint="D9"/>
                <w:sz w:val="22"/>
                <w:szCs w:val="22"/>
                <w:highlight w:val="yellow"/>
              </w:rPr>
              <w:t>Определяет Совет по использованию ЦК</w:t>
            </w:r>
            <w:r w:rsidR="00EC63BE" w:rsidRPr="003243D4">
              <w:rPr>
                <w:rFonts w:ascii="Cuprum" w:hAnsi="Cuprum"/>
                <w:bCs/>
                <w:i/>
                <w:color w:val="262626" w:themeColor="text1" w:themeTint="D9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92F12" w:rsidRPr="00092F12" w14:paraId="2239DF28" w14:textId="77777777" w:rsidTr="005A0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00E51B8" w14:textId="77777777" w:rsidR="00AC6F3D" w:rsidRPr="00092F12" w:rsidRDefault="001B068D" w:rsidP="005A0C45">
            <w:pPr>
              <w:pStyle w:val="ListParagraph"/>
              <w:numPr>
                <w:ilvl w:val="2"/>
                <w:numId w:val="7"/>
              </w:numPr>
              <w:ind w:left="37" w:firstLine="0"/>
              <w:jc w:val="both"/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Получатели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дохода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от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BF7F46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ЦК</w:t>
            </w:r>
          </w:p>
        </w:tc>
        <w:tc>
          <w:tcPr>
            <w:tcW w:w="4961" w:type="dxa"/>
          </w:tcPr>
          <w:p w14:paraId="6061C7C6" w14:textId="22926A4B" w:rsidR="00AC6F3D" w:rsidRPr="003243D4" w:rsidRDefault="003243D4" w:rsidP="00AC6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/>
                <w:color w:val="262626" w:themeColor="text1" w:themeTint="D9"/>
                <w:sz w:val="22"/>
                <w:szCs w:val="22"/>
                <w:highlight w:val="yellow"/>
              </w:rPr>
            </w:pPr>
            <w:r w:rsidRPr="003243D4">
              <w:rPr>
                <w:rFonts w:ascii="Cuprum" w:hAnsi="Cuprum"/>
                <w:bCs/>
                <w:i/>
                <w:color w:val="262626" w:themeColor="text1" w:themeTint="D9"/>
                <w:sz w:val="22"/>
                <w:szCs w:val="22"/>
                <w:highlight w:val="yellow"/>
              </w:rPr>
              <w:t>Определяет Совет по использованию ЦК</w:t>
            </w:r>
          </w:p>
        </w:tc>
      </w:tr>
      <w:tr w:rsidR="00092F12" w:rsidRPr="00092F12" w14:paraId="74035E60" w14:textId="77777777" w:rsidTr="005A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132CE69" w14:textId="6D4BF9B8" w:rsidR="00AC6F3D" w:rsidRPr="00092F12" w:rsidRDefault="00625BB9" w:rsidP="005A0C45">
            <w:pPr>
              <w:pStyle w:val="ListParagraph"/>
              <w:numPr>
                <w:ilvl w:val="2"/>
                <w:numId w:val="7"/>
              </w:numPr>
              <w:ind w:left="37" w:firstLine="0"/>
              <w:jc w:val="both"/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В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случае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расформирования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Целевого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капитала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по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основаниям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,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указанным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в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п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. 3.1.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договора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,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имуществ</w:t>
            </w:r>
            <w:r w:rsidR="004E1CFE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о,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составляющее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="00BF7F46"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ЦК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,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используется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на</w:t>
            </w:r>
            <w:r w:rsidRPr="00092F12">
              <w:rPr>
                <w:rFonts w:ascii="Cuprum" w:hAnsi="Cuprum"/>
                <w:b w:val="0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 w:val="0"/>
                <w:i/>
                <w:color w:val="262626" w:themeColor="text1" w:themeTint="D9"/>
                <w:sz w:val="22"/>
                <w:szCs w:val="22"/>
              </w:rPr>
              <w:t>цели</w:t>
            </w:r>
          </w:p>
        </w:tc>
        <w:tc>
          <w:tcPr>
            <w:tcW w:w="4961" w:type="dxa"/>
          </w:tcPr>
          <w:p w14:paraId="3525538F" w14:textId="6913C14F" w:rsidR="00795E83" w:rsidRPr="003243D4" w:rsidRDefault="00695A80" w:rsidP="002343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 w:cs="Calibri"/>
                <w:i/>
                <w:color w:val="262626" w:themeColor="text1" w:themeTint="D9"/>
                <w:sz w:val="22"/>
                <w:szCs w:val="22"/>
                <w:highlight w:val="yellow"/>
              </w:rPr>
            </w:pPr>
            <w:r w:rsidRPr="003243D4">
              <w:rPr>
                <w:rFonts w:ascii="Cuprum" w:hAnsi="Cuprum" w:cs="Calibri"/>
                <w:i/>
                <w:color w:val="262626" w:themeColor="text1" w:themeTint="D9"/>
                <w:sz w:val="22"/>
                <w:szCs w:val="22"/>
                <w:highlight w:val="yellow"/>
              </w:rPr>
              <w:t>Определяет Совет по использованию ЦК</w:t>
            </w:r>
          </w:p>
        </w:tc>
      </w:tr>
      <w:bookmarkEnd w:id="1"/>
    </w:tbl>
    <w:p w14:paraId="40488961" w14:textId="77777777" w:rsidR="00BF7F46" w:rsidRPr="00092F12" w:rsidRDefault="00BF7F46" w:rsidP="009620A3">
      <w:pPr>
        <w:ind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p w14:paraId="39CB157F" w14:textId="77777777" w:rsidR="00677339" w:rsidRPr="00092F12" w:rsidRDefault="009620A3" w:rsidP="009620A3">
      <w:pPr>
        <w:ind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/>
          <w:color w:val="262626" w:themeColor="text1" w:themeTint="D9"/>
          <w:sz w:val="22"/>
          <w:szCs w:val="22"/>
        </w:rPr>
        <w:t>1.</w:t>
      </w:r>
      <w:r w:rsidR="00AC6F3D" w:rsidRPr="00092F12">
        <w:rPr>
          <w:rFonts w:ascii="Cuprum" w:hAnsi="Cuprum"/>
          <w:color w:val="262626" w:themeColor="text1" w:themeTint="D9"/>
          <w:sz w:val="22"/>
          <w:szCs w:val="22"/>
        </w:rPr>
        <w:t>2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Передача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денежных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средств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601D7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пополнение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размере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,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указанном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п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>.1</w:t>
      </w:r>
      <w:r w:rsidR="001E5845" w:rsidRPr="00092F12">
        <w:rPr>
          <w:rFonts w:ascii="Cuprum" w:hAnsi="Cuprum"/>
          <w:color w:val="262626" w:themeColor="text1" w:themeTint="D9"/>
          <w:sz w:val="22"/>
          <w:szCs w:val="22"/>
        </w:rPr>
        <w:t>.1.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,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осуществляется</w:t>
      </w:r>
      <w:r w:rsidR="00497B2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97B2C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497B2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97B2C" w:rsidRPr="00092F12">
        <w:rPr>
          <w:rFonts w:ascii="Cuprum" w:hAnsi="Cuprum" w:cs="Calibri"/>
          <w:color w:val="262626" w:themeColor="text1" w:themeTint="D9"/>
          <w:sz w:val="22"/>
          <w:szCs w:val="22"/>
        </w:rPr>
        <w:t>срок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позднее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EE4206" w:rsidRPr="00092F12">
        <w:rPr>
          <w:rFonts w:ascii="Cuprum" w:hAnsi="Cuprum"/>
          <w:color w:val="262626" w:themeColor="text1" w:themeTint="D9"/>
          <w:sz w:val="22"/>
          <w:szCs w:val="22"/>
        </w:rPr>
        <w:t>3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0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(</w:t>
      </w:r>
      <w:r w:rsidR="00EE4206" w:rsidRPr="00092F12">
        <w:rPr>
          <w:rFonts w:ascii="Cuprum" w:hAnsi="Cuprum" w:cs="Calibri"/>
          <w:color w:val="262626" w:themeColor="text1" w:themeTint="D9"/>
          <w:sz w:val="22"/>
          <w:szCs w:val="22"/>
        </w:rPr>
        <w:t>тридцати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)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рабочих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дней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дня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подписания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Сторонами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646CF" w:rsidRPr="00092F12">
        <w:rPr>
          <w:rFonts w:ascii="Cuprum" w:hAnsi="Cuprum" w:cs="Calibri"/>
          <w:color w:val="262626" w:themeColor="text1" w:themeTint="D9"/>
          <w:sz w:val="22"/>
          <w:szCs w:val="22"/>
        </w:rPr>
        <w:t>д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оговора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путем</w:t>
      </w:r>
      <w:r w:rsidR="002A658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2A658E" w:rsidRPr="00092F12">
        <w:rPr>
          <w:rFonts w:ascii="Cuprum" w:hAnsi="Cuprum" w:cs="Calibri"/>
          <w:color w:val="262626" w:themeColor="text1" w:themeTint="D9"/>
          <w:sz w:val="22"/>
          <w:szCs w:val="22"/>
        </w:rPr>
        <w:t>их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26B01" w:rsidRPr="00092F12">
        <w:rPr>
          <w:rFonts w:ascii="Cuprum" w:hAnsi="Cuprum" w:cs="Calibri"/>
          <w:color w:val="262626" w:themeColor="text1" w:themeTint="D9"/>
          <w:sz w:val="22"/>
          <w:szCs w:val="22"/>
        </w:rPr>
        <w:t>перечисления</w:t>
      </w:r>
      <w:r w:rsidR="00826B0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расчетный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счет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766F1B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открытый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для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осуществления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расчетов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,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связанных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получением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денежных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средств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формирование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пополнение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448EB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3448E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указанный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0F2F07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F2F07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разделе</w:t>
      </w:r>
      <w:r w:rsidR="00E8416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6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3F047903" w14:textId="77777777" w:rsidR="009C3C1F" w:rsidRPr="00092F12" w:rsidRDefault="009C3C1F" w:rsidP="009620A3">
      <w:pPr>
        <w:ind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p w14:paraId="29A333B2" w14:textId="77777777" w:rsidR="004441A1" w:rsidRPr="00092F12" w:rsidRDefault="005A0C45" w:rsidP="001E5845">
      <w:pPr>
        <w:pStyle w:val="BodyTextIndent"/>
        <w:numPr>
          <w:ilvl w:val="0"/>
          <w:numId w:val="7"/>
        </w:numPr>
        <w:jc w:val="center"/>
        <w:rPr>
          <w:rFonts w:ascii="Cuprum" w:hAnsi="Cuprum"/>
          <w:b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ПРАВА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ОБЯЗАННОСТИ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СТОРОН</w:t>
      </w:r>
    </w:p>
    <w:p w14:paraId="7502F1B4" w14:textId="77777777" w:rsidR="00180FB0" w:rsidRPr="00092F12" w:rsidRDefault="00180FB0" w:rsidP="00180FB0">
      <w:pPr>
        <w:pStyle w:val="BodyTextIndent"/>
        <w:ind w:left="567" w:firstLine="0"/>
        <w:rPr>
          <w:rFonts w:ascii="Cuprum" w:hAnsi="Cuprum"/>
          <w:b/>
          <w:color w:val="262626" w:themeColor="text1" w:themeTint="D9"/>
          <w:sz w:val="22"/>
          <w:szCs w:val="22"/>
        </w:rPr>
      </w:pPr>
    </w:p>
    <w:p w14:paraId="0CFF6F85" w14:textId="77777777" w:rsidR="001E5845" w:rsidRPr="00092F12" w:rsidRDefault="000B0652" w:rsidP="006E58EC">
      <w:pPr>
        <w:pStyle w:val="BodyTextIndent"/>
        <w:numPr>
          <w:ilvl w:val="1"/>
          <w:numId w:val="7"/>
        </w:numPr>
        <w:ind w:left="0" w:firstLine="567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Права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Жертвователя</w:t>
      </w:r>
      <w:r w:rsidR="00266688" w:rsidRPr="00092F12">
        <w:rPr>
          <w:rFonts w:ascii="Cuprum" w:hAnsi="Cuprum"/>
          <w:color w:val="262626" w:themeColor="text1" w:themeTint="D9"/>
          <w:sz w:val="22"/>
          <w:szCs w:val="22"/>
        </w:rPr>
        <w:t>:</w:t>
      </w:r>
    </w:p>
    <w:p w14:paraId="3E65EECC" w14:textId="77777777" w:rsidR="002F0438" w:rsidRPr="00092F12" w:rsidRDefault="000B0652" w:rsidP="000B0652">
      <w:pPr>
        <w:numPr>
          <w:ilvl w:val="2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Жертвователь</w:t>
      </w:r>
      <w:r w:rsidR="009476A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(</w:t>
      </w:r>
      <w:r w:rsidR="002F0438"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его</w:t>
      </w:r>
      <w:r w:rsidR="002F0438"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2F0438"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наследники</w:t>
      </w:r>
      <w:r w:rsidR="002F0438"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2F0438"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или</w:t>
      </w:r>
      <w:r w:rsidR="002F0438"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2F0438"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иные</w:t>
      </w:r>
      <w:r w:rsidR="002F0438"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2F0438"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правопреемники</w:t>
      </w:r>
      <w:r w:rsidR="009476A0" w:rsidRPr="00092F12">
        <w:rPr>
          <w:rFonts w:ascii="Cuprum" w:hAnsi="Cuprum"/>
          <w:color w:val="262626" w:themeColor="text1" w:themeTint="D9"/>
          <w:sz w:val="22"/>
          <w:szCs w:val="22"/>
        </w:rPr>
        <w:t>)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вправе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получать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информацию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доходе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доверительного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управления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Целевым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также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использовании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дохода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который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646CF" w:rsidRPr="00092F12">
        <w:rPr>
          <w:rFonts w:ascii="Cuprum" w:hAnsi="Cuprum" w:cs="Calibri"/>
          <w:color w:val="262626" w:themeColor="text1" w:themeTint="D9"/>
          <w:sz w:val="22"/>
          <w:szCs w:val="22"/>
        </w:rPr>
        <w:t>Ж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ертвователем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были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внесены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денежные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средства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указанные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.1.1,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D3D8D" w:rsidRPr="00092F12">
        <w:rPr>
          <w:rFonts w:ascii="Cuprum" w:hAnsi="Cuprum" w:cs="Calibri"/>
          <w:color w:val="262626" w:themeColor="text1" w:themeTint="D9"/>
          <w:sz w:val="22"/>
          <w:szCs w:val="22"/>
        </w:rPr>
        <w:t>порядке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6D3D8D" w:rsidRPr="00092F12">
        <w:rPr>
          <w:rFonts w:ascii="Cuprum" w:hAnsi="Cuprum" w:cs="Calibri"/>
          <w:color w:val="262626" w:themeColor="text1" w:themeTint="D9"/>
          <w:sz w:val="22"/>
          <w:szCs w:val="22"/>
        </w:rPr>
        <w:t>определенном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Федеральным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30.12.2006 </w:t>
      </w:r>
      <w:r w:rsidRPr="00092F12">
        <w:rPr>
          <w:rFonts w:ascii="Cuprum" w:hAnsi="Cuprum" w:cs="Arial"/>
          <w:color w:val="262626" w:themeColor="text1" w:themeTint="D9"/>
          <w:sz w:val="22"/>
          <w:szCs w:val="22"/>
        </w:rPr>
        <w:t>№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275-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ФЗ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«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порядке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некоммерческих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организаций</w:t>
      </w:r>
      <w:r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»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6786EBC3" w14:textId="7627D43D" w:rsidR="00225A64" w:rsidRPr="00092F12" w:rsidRDefault="000B0652" w:rsidP="000B0652">
      <w:pPr>
        <w:numPr>
          <w:ilvl w:val="2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Жертвователь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(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наследники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иные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правопреемники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>)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D3D8D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D3D8D" w:rsidRPr="00092F12">
        <w:rPr>
          <w:rFonts w:ascii="Cuprum" w:hAnsi="Cuprum" w:cs="Calibri"/>
          <w:color w:val="262626" w:themeColor="text1" w:themeTint="D9"/>
          <w:sz w:val="22"/>
          <w:szCs w:val="22"/>
        </w:rPr>
        <w:t>любой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D3D8D" w:rsidRPr="00092F12">
        <w:rPr>
          <w:rFonts w:ascii="Cuprum" w:hAnsi="Cuprum" w:cs="Calibri"/>
          <w:color w:val="262626" w:themeColor="text1" w:themeTint="D9"/>
          <w:sz w:val="22"/>
          <w:szCs w:val="22"/>
        </w:rPr>
        <w:t>момент</w:t>
      </w:r>
      <w:r w:rsidR="006D3D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вправе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потребовать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включить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себя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своего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представителя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состав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980252" w:rsidRPr="00092F12">
        <w:rPr>
          <w:rFonts w:ascii="Cuprum" w:hAnsi="Cuprum"/>
          <w:color w:val="262626" w:themeColor="text1" w:themeTint="D9"/>
          <w:sz w:val="22"/>
          <w:szCs w:val="22"/>
        </w:rPr>
        <w:t>Совета по использованию Целевого 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если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размер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пожертвования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составляет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более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10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процентов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балансовой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стоимости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имущества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составляющего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последнюю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отчетную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дату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3E0F8802" w14:textId="77777777" w:rsidR="006622FB" w:rsidRPr="00092F12" w:rsidRDefault="006622FB" w:rsidP="000B0652">
      <w:pPr>
        <w:numPr>
          <w:ilvl w:val="2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(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его</w:t>
      </w:r>
      <w:r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наследники</w:t>
      </w:r>
      <w:r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или</w:t>
      </w:r>
      <w:r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иные</w:t>
      </w:r>
      <w:r w:rsidRPr="00092F12">
        <w:rPr>
          <w:rFonts w:ascii="Cuprum" w:hAnsi="Cuprum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  <w:shd w:val="clear" w:color="auto" w:fill="FFFFFF"/>
        </w:rPr>
        <w:t>правопреемники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)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вправе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воспользоваться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иными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правами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предоставленными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им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законодательством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>,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частности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>,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Федеральным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30.12.2006 </w:t>
      </w:r>
      <w:r w:rsidRPr="00092F12">
        <w:rPr>
          <w:rFonts w:ascii="Cuprum" w:hAnsi="Cuprum" w:cs="Arial"/>
          <w:color w:val="262626" w:themeColor="text1" w:themeTint="D9"/>
          <w:sz w:val="22"/>
          <w:szCs w:val="22"/>
        </w:rPr>
        <w:t>№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275-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ФЗ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«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порядке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некоммерческих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организаций</w:t>
      </w:r>
      <w:r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»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74E18B57" w14:textId="77777777" w:rsidR="00364285" w:rsidRPr="00092F12" w:rsidRDefault="00443250" w:rsidP="006E58EC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Права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обязанности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100F7F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="006E58EC" w:rsidRPr="00092F12">
        <w:rPr>
          <w:rFonts w:ascii="Cuprum" w:hAnsi="Cuprum"/>
          <w:color w:val="262626" w:themeColor="text1" w:themeTint="D9"/>
          <w:sz w:val="22"/>
          <w:szCs w:val="22"/>
        </w:rPr>
        <w:t>:</w:t>
      </w:r>
    </w:p>
    <w:p w14:paraId="0BAB87EA" w14:textId="5882BF5D" w:rsidR="00364285" w:rsidRPr="00092F12" w:rsidRDefault="00364285" w:rsidP="00364285">
      <w:pPr>
        <w:numPr>
          <w:ilvl w:val="2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обязан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доход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соответств</w:t>
      </w:r>
      <w:r w:rsidR="00800721" w:rsidRPr="00092F12">
        <w:rPr>
          <w:rFonts w:ascii="Cuprum" w:hAnsi="Cuprum" w:cs="Calibri"/>
          <w:color w:val="262626" w:themeColor="text1" w:themeTint="D9"/>
          <w:sz w:val="22"/>
          <w:szCs w:val="22"/>
        </w:rPr>
        <w:t>ии</w:t>
      </w:r>
      <w:r w:rsidR="0080072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800721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800721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условиями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1B068D" w:rsidRPr="00092F12">
        <w:rPr>
          <w:rFonts w:ascii="Cuprum" w:hAnsi="Cuprum" w:cs="Calibri"/>
          <w:color w:val="262626" w:themeColor="text1" w:themeTint="D9"/>
          <w:sz w:val="22"/>
          <w:szCs w:val="22"/>
        </w:rPr>
        <w:t>указанными</w:t>
      </w:r>
      <w:r w:rsidR="001B06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1B068D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1B068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1B068D" w:rsidRPr="00092F12">
        <w:rPr>
          <w:rFonts w:ascii="Cuprum" w:hAnsi="Cuprum" w:cs="Calibri"/>
          <w:color w:val="262626" w:themeColor="text1" w:themeTint="D9"/>
          <w:sz w:val="22"/>
          <w:szCs w:val="22"/>
        </w:rPr>
        <w:t>п</w:t>
      </w:r>
      <w:r w:rsidR="001B068D" w:rsidRPr="00092F12">
        <w:rPr>
          <w:rFonts w:ascii="Cuprum" w:hAnsi="Cuprum"/>
          <w:color w:val="262626" w:themeColor="text1" w:themeTint="D9"/>
          <w:sz w:val="22"/>
          <w:szCs w:val="22"/>
        </w:rPr>
        <w:t>. 1.1.2.</w:t>
      </w:r>
      <w:r w:rsidR="00D06C2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1B068D" w:rsidRPr="00092F12">
        <w:rPr>
          <w:rFonts w:ascii="Cuprum" w:hAnsi="Cuprum"/>
          <w:color w:val="262626" w:themeColor="text1" w:themeTint="D9"/>
          <w:sz w:val="22"/>
          <w:szCs w:val="22"/>
        </w:rPr>
        <w:t>-</w:t>
      </w:r>
      <w:r w:rsidR="00D06C2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1B068D" w:rsidRPr="00092F12">
        <w:rPr>
          <w:rFonts w:ascii="Cuprum" w:hAnsi="Cuprum"/>
          <w:color w:val="262626" w:themeColor="text1" w:themeTint="D9"/>
          <w:sz w:val="22"/>
          <w:szCs w:val="22"/>
        </w:rPr>
        <w:t>1.1.</w:t>
      </w:r>
      <w:r w:rsidR="00C51DD2" w:rsidRPr="00092F12">
        <w:rPr>
          <w:rFonts w:ascii="Cuprum" w:hAnsi="Cuprum"/>
          <w:color w:val="262626" w:themeColor="text1" w:themeTint="D9"/>
          <w:sz w:val="22"/>
          <w:szCs w:val="22"/>
        </w:rPr>
        <w:t>4</w:t>
      </w:r>
      <w:r w:rsidR="001B068D"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1B068D" w:rsidRPr="00092F12">
        <w:rPr>
          <w:rFonts w:ascii="Cuprum" w:hAnsi="Cuprum" w:cs="Calibri"/>
          <w:color w:val="262626" w:themeColor="text1" w:themeTint="D9"/>
          <w:sz w:val="22"/>
          <w:szCs w:val="22"/>
        </w:rPr>
        <w:t>д</w:t>
      </w:r>
      <w:r w:rsidR="00384003" w:rsidRPr="00092F12">
        <w:rPr>
          <w:rFonts w:ascii="Cuprum" w:hAnsi="Cuprum" w:cs="Calibri"/>
          <w:color w:val="262626" w:themeColor="text1" w:themeTint="D9"/>
          <w:sz w:val="22"/>
          <w:szCs w:val="22"/>
        </w:rPr>
        <w:t>оговора</w:t>
      </w:r>
      <w:r w:rsidR="00384003"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452327B2" w14:textId="53234BF0" w:rsidR="00980252" w:rsidRPr="00092F12" w:rsidRDefault="00980252" w:rsidP="00980252">
      <w:pPr>
        <w:numPr>
          <w:ilvl w:val="2"/>
          <w:numId w:val="7"/>
        </w:numPr>
        <w:ind w:left="0" w:firstLine="567"/>
        <w:jc w:val="both"/>
        <w:rPr>
          <w:rFonts w:ascii="Cuprum" w:hAnsi="Cuprum" w:cs="Calibri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 течение 2 (двух) месяцев со дня, когда сумма полученных денежных средств на формирование Целевого капитала составит 3 миллиона рублей, включая сумму указанную в п.1.1, Фонд обязан передать денежные средства в полном объеме в доверительное управление управляющей</w:t>
      </w:r>
      <w:r w:rsidRPr="00092F12">
        <w:rPr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компании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.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Со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дня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передачи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таких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денежных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средств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доверительное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управление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управляющей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компании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Целевой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капитал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считается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uprum"/>
          <w:color w:val="262626" w:themeColor="text1" w:themeTint="D9"/>
          <w:sz w:val="22"/>
          <w:szCs w:val="22"/>
        </w:rPr>
        <w:t>сформированным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.</w:t>
      </w:r>
    </w:p>
    <w:p w14:paraId="1D52541C" w14:textId="31462BF3" w:rsidR="00980252" w:rsidRPr="00092F12" w:rsidRDefault="00A8357E" w:rsidP="00980252">
      <w:pPr>
        <w:numPr>
          <w:ilvl w:val="2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lastRenderedPageBreak/>
        <w:t>Фонд обязан не позднее шести месяцев после окончания отчетного года подготовить и утвердить годовой отчет о формировании и пополнении целевого капитала и об использовании, о распределении дохода от целевого капитала. Фонд обязан предоставить Жертвователю утвержденный годовой отчет, годовую бухгалтерскую отчетность некоммерческой организации, связанную с формированием и пополнением целевого капитала, использованием, распределением дохода от целевого капитала, а также иные документы по запросу Жертвователя.</w:t>
      </w:r>
    </w:p>
    <w:p w14:paraId="50B8471A" w14:textId="74BD4D7B" w:rsidR="00C978F5" w:rsidRPr="00092F12" w:rsidRDefault="00443250" w:rsidP="00C978F5">
      <w:pPr>
        <w:autoSpaceDE w:val="0"/>
        <w:autoSpaceDN w:val="0"/>
        <w:adjustRightInd w:val="0"/>
        <w:ind w:firstLine="540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2.2.4.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вправе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использовать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административно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>-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управленческие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связанные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формированием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пополнением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осуществлением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деятельности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финансируемой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за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счет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дохода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более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15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процентов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суммы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дохода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доверительного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управления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имуществом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составляющим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более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10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процентов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суммы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поступившего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за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отчетный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год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дохода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Такими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расходами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являются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частности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оплата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аренды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помещений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зданий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сооружений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приобретение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основных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средств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расходных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материалов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проведение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аудита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выплату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заработной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платы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работникам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управление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Фондом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его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отдельными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структурными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подразделениями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расходы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приобретение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услуг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управлению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Фондом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его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отдельными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структурными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978F5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подразделениями</w:t>
      </w:r>
      <w:r w:rsidR="00C978F5"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488C8078" w14:textId="3610940E" w:rsidR="00925516" w:rsidRPr="00092F12" w:rsidRDefault="00925516" w:rsidP="00C978F5">
      <w:pPr>
        <w:autoSpaceDE w:val="0"/>
        <w:autoSpaceDN w:val="0"/>
        <w:adjustRightInd w:val="0"/>
        <w:ind w:firstLine="540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2.2.5. 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вправе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административно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-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управленческие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расходы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указанные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подп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.2.2.4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более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пяти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процентов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суммы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пожертвований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поступивших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51295522" w14:textId="52AA0F11" w:rsidR="00677339" w:rsidRPr="00092F12" w:rsidRDefault="00C978F5" w:rsidP="00CA3E65">
      <w:pPr>
        <w:ind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/>
          <w:color w:val="262626" w:themeColor="text1" w:themeTint="D9"/>
          <w:sz w:val="22"/>
          <w:szCs w:val="22"/>
        </w:rPr>
        <w:t>2.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>2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  <w:r w:rsidR="00925516" w:rsidRPr="00092F12">
        <w:rPr>
          <w:rFonts w:ascii="Cuprum" w:hAnsi="Cuprum"/>
          <w:color w:val="262626" w:themeColor="text1" w:themeTint="D9"/>
          <w:sz w:val="22"/>
          <w:szCs w:val="22"/>
        </w:rPr>
        <w:t>6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исполняет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иные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обязанности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пользуется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иными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правами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соответствии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законодательством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частности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соответствии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Федеральным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законом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30.12.2006 </w:t>
      </w:r>
      <w:r w:rsidR="00443250" w:rsidRPr="00092F12">
        <w:rPr>
          <w:rFonts w:ascii="Cuprum" w:hAnsi="Cuprum" w:cs="Arial"/>
          <w:color w:val="262626" w:themeColor="text1" w:themeTint="D9"/>
          <w:sz w:val="22"/>
          <w:szCs w:val="22"/>
        </w:rPr>
        <w:t>№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275-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ФЗ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«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порядке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формирования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использования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некоммерческих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организаций</w:t>
      </w:r>
      <w:r w:rsidR="00443250"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»</w:t>
      </w:r>
      <w:r w:rsidR="00F5089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F5089E" w:rsidRPr="00092F12">
        <w:rPr>
          <w:rFonts w:ascii="Cuprum" w:hAnsi="Cuprum" w:cs="Calibri"/>
          <w:color w:val="262626" w:themeColor="text1" w:themeTint="D9"/>
          <w:sz w:val="22"/>
          <w:szCs w:val="22"/>
        </w:rPr>
        <w:t>уставом</w:t>
      </w:r>
      <w:r w:rsidR="00F5089E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F5089E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39B3D584" w14:textId="77777777" w:rsidR="000D437B" w:rsidRPr="00092F12" w:rsidRDefault="000D437B" w:rsidP="000D437B">
      <w:pPr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p w14:paraId="4312EC77" w14:textId="77777777" w:rsidR="000D437B" w:rsidRPr="00092F12" w:rsidRDefault="005A0C45" w:rsidP="000D437B">
      <w:pPr>
        <w:pStyle w:val="BodyTextIndent"/>
        <w:numPr>
          <w:ilvl w:val="0"/>
          <w:numId w:val="7"/>
        </w:numPr>
        <w:jc w:val="center"/>
        <w:rPr>
          <w:rFonts w:ascii="Cuprum" w:hAnsi="Cuprum"/>
          <w:b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ПОРЯДОК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УСЛОВИЯ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РАСФОРМИРОВАНИЯ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ЦЕЛЕВОГО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КАПИТАЛА</w:t>
      </w:r>
    </w:p>
    <w:p w14:paraId="48065DF5" w14:textId="77777777" w:rsidR="00BF7F46" w:rsidRPr="00092F12" w:rsidRDefault="00BF7F46" w:rsidP="00BF7F46">
      <w:pPr>
        <w:pStyle w:val="BodyTextIndent"/>
        <w:ind w:left="567" w:firstLine="0"/>
        <w:rPr>
          <w:rFonts w:ascii="Cuprum" w:hAnsi="Cuprum"/>
          <w:b/>
          <w:color w:val="262626" w:themeColor="text1" w:themeTint="D9"/>
          <w:sz w:val="22"/>
          <w:szCs w:val="22"/>
        </w:rPr>
      </w:pPr>
    </w:p>
    <w:p w14:paraId="374F59D8" w14:textId="351AEF3A" w:rsidR="007A6BAB" w:rsidRPr="00092F12" w:rsidRDefault="00C66F55" w:rsidP="002D7E4A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Президиум </w:t>
      </w:r>
      <w:r w:rsidR="006162E3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а</w:t>
      </w:r>
      <w:r w:rsidR="006162E3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6162E3" w:rsidRPr="00092F12">
        <w:rPr>
          <w:rFonts w:ascii="Cuprum" w:hAnsi="Cuprum" w:cs="Calibri"/>
          <w:color w:val="262626" w:themeColor="text1" w:themeTint="D9"/>
          <w:sz w:val="22"/>
          <w:szCs w:val="22"/>
        </w:rPr>
        <w:t>п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ринимает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решение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расформировании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0D437B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0D437B" w:rsidRPr="00092F12">
        <w:rPr>
          <w:rFonts w:ascii="Cuprum" w:hAnsi="Cuprum" w:cs="Calibri"/>
          <w:color w:val="262626" w:themeColor="text1" w:themeTint="D9"/>
          <w:sz w:val="22"/>
          <w:szCs w:val="22"/>
        </w:rPr>
        <w:t>случа</w:t>
      </w:r>
      <w:r w:rsidR="007637AD" w:rsidRPr="00092F12">
        <w:rPr>
          <w:rFonts w:ascii="Cuprum" w:hAnsi="Cuprum" w:cs="Calibri"/>
          <w:color w:val="262626" w:themeColor="text1" w:themeTint="D9"/>
          <w:sz w:val="22"/>
          <w:szCs w:val="22"/>
        </w:rPr>
        <w:t>ях</w:t>
      </w:r>
      <w:r w:rsidR="007637A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7637AD" w:rsidRPr="00092F12">
        <w:rPr>
          <w:rFonts w:ascii="Cuprum" w:hAnsi="Cuprum" w:cs="Calibri"/>
          <w:color w:val="262626" w:themeColor="text1" w:themeTint="D9"/>
          <w:sz w:val="22"/>
          <w:szCs w:val="22"/>
        </w:rPr>
        <w:t>определенных</w:t>
      </w:r>
      <w:r w:rsidR="007637AD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Федеральным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законом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30.12.2006 </w:t>
      </w:r>
      <w:r w:rsidR="00443250" w:rsidRPr="00092F12">
        <w:rPr>
          <w:rFonts w:ascii="Cuprum" w:hAnsi="Cuprum" w:cs="Arial"/>
          <w:color w:val="262626" w:themeColor="text1" w:themeTint="D9"/>
          <w:sz w:val="22"/>
          <w:szCs w:val="22"/>
        </w:rPr>
        <w:t>№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275-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ФЗ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opperplate Gothic Light"/>
          <w:color w:val="262626" w:themeColor="text1" w:themeTint="D9"/>
          <w:sz w:val="22"/>
          <w:szCs w:val="22"/>
        </w:rPr>
        <w:t>«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порядке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формирования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использования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целевого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капитала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некоммерческих</w:t>
      </w:r>
      <w:r w:rsidR="0044325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43250" w:rsidRPr="00092F12">
        <w:rPr>
          <w:rFonts w:ascii="Cuprum" w:hAnsi="Cuprum" w:cs="Calibri"/>
          <w:color w:val="262626" w:themeColor="text1" w:themeTint="D9"/>
          <w:sz w:val="22"/>
          <w:szCs w:val="22"/>
        </w:rPr>
        <w:t>организаций</w:t>
      </w:r>
      <w:r w:rsidR="00B91DE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 </w:t>
      </w:r>
    </w:p>
    <w:p w14:paraId="15F2BCE6" w14:textId="6244F50B" w:rsidR="00ED34DA" w:rsidRPr="00092F12" w:rsidRDefault="00C66F55" w:rsidP="002343A3">
      <w:pPr>
        <w:numPr>
          <w:ilvl w:val="1"/>
          <w:numId w:val="7"/>
        </w:numPr>
        <w:ind w:left="0" w:firstLine="567"/>
        <w:jc w:val="both"/>
        <w:rPr>
          <w:rFonts w:ascii="Cuprum" w:hAnsi="Cuprum" w:cs="Calibri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 случае расформирования Целевого капитала имущество,</w:t>
      </w:r>
      <w:r w:rsidR="00ED34DA"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составляющее Целевой капитал, </w:t>
      </w:r>
      <w:r w:rsidR="00ED34DA"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полученное по Договору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подлежит </w:t>
      </w:r>
      <w:r w:rsidR="00ED34DA" w:rsidRPr="00092F12">
        <w:rPr>
          <w:rFonts w:ascii="Cuprum" w:hAnsi="Cuprum" w:cs="Calibri"/>
          <w:color w:val="262626" w:themeColor="text1" w:themeTint="D9"/>
          <w:sz w:val="22"/>
          <w:szCs w:val="22"/>
        </w:rPr>
        <w:t xml:space="preserve">передаче получателю дохода от Целевого капитала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 соответствии с п.1.1.3 Договора</w:t>
      </w:r>
      <w:r w:rsidR="002343A3" w:rsidRPr="00092F12">
        <w:rPr>
          <w:rFonts w:ascii="Cuprum" w:hAnsi="Cuprum" w:cs="Calibri"/>
          <w:color w:val="262626" w:themeColor="text1" w:themeTint="D9"/>
          <w:sz w:val="22"/>
          <w:szCs w:val="22"/>
        </w:rPr>
        <w:t>.</w:t>
      </w:r>
    </w:p>
    <w:p w14:paraId="2EE32BDE" w14:textId="688E4537" w:rsidR="00677339" w:rsidRPr="00092F12" w:rsidRDefault="00677339" w:rsidP="00ED34DA">
      <w:pPr>
        <w:ind w:left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p w14:paraId="5C169E8A" w14:textId="77777777" w:rsidR="0044198A" w:rsidRPr="00092F12" w:rsidRDefault="0044198A" w:rsidP="00C17FF3">
      <w:pPr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p w14:paraId="6ACD0B7E" w14:textId="77777777" w:rsidR="009E3B6D" w:rsidRPr="00092F12" w:rsidRDefault="005A0C45" w:rsidP="009E3B6D">
      <w:pPr>
        <w:pStyle w:val="BodyTextIndent"/>
        <w:numPr>
          <w:ilvl w:val="0"/>
          <w:numId w:val="7"/>
        </w:numPr>
        <w:jc w:val="center"/>
        <w:rPr>
          <w:rFonts w:ascii="Cuprum" w:hAnsi="Cuprum"/>
          <w:b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СРОК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ДЕЙСТВИЯ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ДОГОВОРА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РАЗРЕШЕНИЕ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СПОРОВ</w:t>
      </w:r>
    </w:p>
    <w:p w14:paraId="573EC82C" w14:textId="77777777" w:rsidR="00BF7F46" w:rsidRPr="00092F12" w:rsidRDefault="00BF7F46" w:rsidP="00BF7F46">
      <w:pPr>
        <w:pStyle w:val="BodyTextIndent"/>
        <w:ind w:left="567" w:firstLine="0"/>
        <w:rPr>
          <w:rFonts w:ascii="Cuprum" w:hAnsi="Cuprum"/>
          <w:b/>
          <w:color w:val="262626" w:themeColor="text1" w:themeTint="D9"/>
          <w:sz w:val="22"/>
          <w:szCs w:val="22"/>
        </w:rPr>
      </w:pPr>
    </w:p>
    <w:p w14:paraId="1E92334D" w14:textId="77777777" w:rsidR="004845CC" w:rsidRPr="00092F12" w:rsidRDefault="004845CC" w:rsidP="004845CC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Настоящий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вступает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силу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момента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подписания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действует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момента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полного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выполнения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Сторонами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своих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обязательств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соответствии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условиями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69C6D95A" w14:textId="7041461F" w:rsidR="00CA3E65" w:rsidRPr="00092F12" w:rsidRDefault="0038211E" w:rsidP="009C1580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Все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споры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разногласия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которые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могут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возникнуть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между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A90076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торонами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решаются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путем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переговоров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соответствии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законодательством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Стороны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пришли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взаимному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соглашению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что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досудебный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порядок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урегулирования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споров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обязателен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.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невозможности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урегулирования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спорных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вопросов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процессе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переговоров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споры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разрешаются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суде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месту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нахождения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регулируется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подлежит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толкованию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соответствии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законодательством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="004845CC"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132C1544" w14:textId="77777777" w:rsidR="00574A35" w:rsidRPr="00092F12" w:rsidRDefault="00574A35" w:rsidP="00574A35">
      <w:pPr>
        <w:ind w:left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</w:p>
    <w:p w14:paraId="0C8D3D5F" w14:textId="77777777" w:rsidR="00806808" w:rsidRPr="00092F12" w:rsidRDefault="005A0C45" w:rsidP="00806808">
      <w:pPr>
        <w:pStyle w:val="HTMLPreformatted"/>
        <w:keepNext/>
        <w:numPr>
          <w:ilvl w:val="0"/>
          <w:numId w:val="7"/>
        </w:numPr>
        <w:tabs>
          <w:tab w:val="clear" w:pos="916"/>
          <w:tab w:val="clear" w:pos="2748"/>
          <w:tab w:val="clear" w:pos="3664"/>
          <w:tab w:val="clear" w:pos="4580"/>
          <w:tab w:val="left" w:pos="284"/>
          <w:tab w:val="left" w:pos="709"/>
          <w:tab w:val="left" w:pos="3828"/>
        </w:tabs>
        <w:jc w:val="center"/>
        <w:rPr>
          <w:rFonts w:ascii="Cuprum" w:hAnsi="Cuprum" w:cs="Times New Roman"/>
          <w:b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ЗАКЛЮЧИТЕЛЬНЫЕ</w:t>
      </w:r>
      <w:r w:rsidRPr="00092F12">
        <w:rPr>
          <w:rFonts w:ascii="Cuprum" w:hAnsi="Cuprum" w:cs="Times New Roman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ПОЛОЖЕНИЯ</w:t>
      </w:r>
    </w:p>
    <w:p w14:paraId="217819AA" w14:textId="77777777" w:rsidR="00BF7F46" w:rsidRPr="00092F12" w:rsidRDefault="00BF7F46" w:rsidP="00C82B87">
      <w:pPr>
        <w:pStyle w:val="HTMLPreformatted"/>
        <w:keepNext/>
        <w:tabs>
          <w:tab w:val="clear" w:pos="916"/>
          <w:tab w:val="clear" w:pos="2748"/>
          <w:tab w:val="clear" w:pos="3664"/>
          <w:tab w:val="clear" w:pos="4580"/>
          <w:tab w:val="left" w:pos="284"/>
          <w:tab w:val="left" w:pos="709"/>
          <w:tab w:val="left" w:pos="3828"/>
        </w:tabs>
        <w:rPr>
          <w:rFonts w:ascii="Cuprum" w:hAnsi="Cuprum" w:cs="Times New Roman"/>
          <w:b/>
          <w:color w:val="262626" w:themeColor="text1" w:themeTint="D9"/>
          <w:sz w:val="22"/>
          <w:szCs w:val="22"/>
        </w:rPr>
      </w:pPr>
    </w:p>
    <w:p w14:paraId="177D526C" w14:textId="77777777" w:rsidR="00806808" w:rsidRPr="00092F12" w:rsidRDefault="00806808" w:rsidP="00806808">
      <w:pPr>
        <w:pStyle w:val="HTMLPreformatted"/>
        <w:numPr>
          <w:ilvl w:val="1"/>
          <w:numId w:val="7"/>
        </w:numPr>
        <w:tabs>
          <w:tab w:val="clear" w:pos="916"/>
          <w:tab w:val="clear" w:pos="4580"/>
          <w:tab w:val="left" w:pos="709"/>
          <w:tab w:val="left" w:pos="3828"/>
        </w:tabs>
        <w:ind w:left="0" w:firstLine="567"/>
        <w:jc w:val="both"/>
        <w:rPr>
          <w:rFonts w:ascii="Cuprum" w:hAnsi="Cuprum" w:cs="Times New Roman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Стороны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обязуются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хранить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тайне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раскрывать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без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предварительного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письменного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согласия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другой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Стороны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="00073376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д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оговора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конфиденциальную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информацию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данные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ставшие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известными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Сторонам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связи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обсуждением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заключ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ением</w:t>
      </w:r>
      <w:r w:rsidR="00073376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073376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исполнением</w:t>
      </w:r>
      <w:r w:rsidR="00073376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="00073376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073376" w:rsidRPr="00092F12">
        <w:rPr>
          <w:rFonts w:ascii="Cuprum" w:hAnsi="Cuprum" w:cs="Calibri"/>
          <w:color w:val="262626" w:themeColor="text1" w:themeTint="D9"/>
          <w:sz w:val="22"/>
          <w:szCs w:val="22"/>
        </w:rPr>
        <w:t>д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оговора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приложений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дополнительных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соглашений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к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нему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.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конфиденциальной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информацией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Стороны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понимают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информацию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предоставляемую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одной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Стороной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(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а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ффилированным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л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ицом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>) (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от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имени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одной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тороны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(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аффилированного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л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ица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))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другой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тороне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настоящему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д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оговору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отмечена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как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конфиденциальная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разумно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должна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пониматься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как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конфиденциальная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ввиду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обстоятельств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при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которых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была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предоставлена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.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Конфиденциальная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включает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себя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информацию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уже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была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известна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получателю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стала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общедоступной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вине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получателя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была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самостоятельно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разработана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получателем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которая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была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законных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основаниях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предоставлена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получателю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третьим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4845CC" w:rsidRPr="00092F12">
        <w:rPr>
          <w:rFonts w:ascii="Cuprum" w:hAnsi="Cuprum" w:cs="Calibri"/>
          <w:color w:val="262626" w:themeColor="text1" w:themeTint="D9"/>
          <w:sz w:val="22"/>
          <w:szCs w:val="22"/>
        </w:rPr>
        <w:t>лицом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разрешена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к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раскрытию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Стороной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передающей</w:t>
      </w:r>
      <w:r w:rsidR="00CF6CC8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ее</w:t>
      </w:r>
      <w:r w:rsidR="004845CC"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>.</w:t>
      </w:r>
    </w:p>
    <w:p w14:paraId="3DCFAD89" w14:textId="77777777" w:rsidR="00073376" w:rsidRPr="00092F12" w:rsidRDefault="00073376" w:rsidP="00073376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Жертвователь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дает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Фонду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свое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согласие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раскрытие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распространение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совершенном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пожертвования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том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числе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о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его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размере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,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том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числе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официальном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сайте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сети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Интернет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а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также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на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раскрытие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распространение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иной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информации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связанной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Целевым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капиталом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>/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или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пожертвованием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требование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к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раскрытию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которой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установлено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законодательством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Российской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Федерации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6341325D" w14:textId="77777777" w:rsidR="003A42F6" w:rsidRPr="00092F12" w:rsidRDefault="003A42F6" w:rsidP="00073376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всем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что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не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CF6CC8" w:rsidRPr="00092F12">
        <w:rPr>
          <w:rFonts w:ascii="Cuprum" w:hAnsi="Cuprum" w:cs="Calibri"/>
          <w:color w:val="262626" w:themeColor="text1" w:themeTint="D9"/>
          <w:sz w:val="22"/>
          <w:szCs w:val="22"/>
        </w:rPr>
        <w:t>урегулировано</w:t>
      </w:r>
      <w:r w:rsidR="00CF6CC8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настоящим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B47D20"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="00A90076"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тороны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руководствуются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Уставом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Фонда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B47D20" w:rsidRPr="00092F12">
        <w:rPr>
          <w:rFonts w:ascii="Cuprum" w:hAnsi="Cuprum" w:cs="Calibri"/>
          <w:color w:val="262626" w:themeColor="text1" w:themeTint="D9"/>
          <w:sz w:val="22"/>
          <w:szCs w:val="22"/>
        </w:rPr>
        <w:t>нормами</w:t>
      </w:r>
      <w:r w:rsidR="00B47D2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B47D20" w:rsidRPr="00092F12">
        <w:rPr>
          <w:rFonts w:ascii="Cuprum" w:hAnsi="Cuprum" w:cs="Calibri"/>
          <w:color w:val="262626" w:themeColor="text1" w:themeTint="D9"/>
          <w:sz w:val="22"/>
          <w:szCs w:val="22"/>
        </w:rPr>
        <w:t>действующего</w:t>
      </w:r>
      <w:r w:rsidR="00B47D20"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="00B47D20" w:rsidRPr="00092F12">
        <w:rPr>
          <w:rFonts w:ascii="Cuprum" w:hAnsi="Cuprum" w:cs="Calibri"/>
          <w:color w:val="262626" w:themeColor="text1" w:themeTint="D9"/>
          <w:sz w:val="22"/>
          <w:szCs w:val="22"/>
        </w:rPr>
        <w:t>законодательства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РФ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.</w:t>
      </w:r>
    </w:p>
    <w:p w14:paraId="57361292" w14:textId="77777777" w:rsidR="00073376" w:rsidRPr="00092F12" w:rsidRDefault="00073376" w:rsidP="00073376">
      <w:pPr>
        <w:pStyle w:val="HTMLPreformatted"/>
        <w:numPr>
          <w:ilvl w:val="1"/>
          <w:numId w:val="7"/>
        </w:numPr>
        <w:tabs>
          <w:tab w:val="clear" w:pos="916"/>
          <w:tab w:val="clear" w:pos="4580"/>
          <w:tab w:val="left" w:pos="709"/>
          <w:tab w:val="left" w:pos="3828"/>
        </w:tabs>
        <w:ind w:left="0" w:firstLine="567"/>
        <w:jc w:val="both"/>
        <w:rPr>
          <w:rFonts w:ascii="Cuprum" w:hAnsi="Cuprum" w:cs="Times New Roman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lastRenderedPageBreak/>
        <w:t>Все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уведомления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сообщения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связанные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исполнением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настоящего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договора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должны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направляться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письменной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форме</w:t>
      </w:r>
      <w:r w:rsidRPr="00092F12">
        <w:rPr>
          <w:rFonts w:ascii="Cuprum" w:hAnsi="Cuprum" w:cs="Times New Roman"/>
          <w:color w:val="262626" w:themeColor="text1" w:themeTint="D9"/>
          <w:sz w:val="22"/>
          <w:szCs w:val="22"/>
        </w:rPr>
        <w:t>.</w:t>
      </w:r>
    </w:p>
    <w:p w14:paraId="50733D62" w14:textId="77777777" w:rsidR="00BA0E05" w:rsidRPr="00092F12" w:rsidRDefault="00BA0E05" w:rsidP="00BA0E05">
      <w:pPr>
        <w:numPr>
          <w:ilvl w:val="1"/>
          <w:numId w:val="7"/>
        </w:numPr>
        <w:ind w:left="0" w:firstLine="567"/>
        <w:jc w:val="both"/>
        <w:rPr>
          <w:rFonts w:ascii="Cuprum" w:hAnsi="Cuprum"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Настоящий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договор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составлен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подписан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Сторонами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в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4 (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четырех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)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экземплярах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,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имеющих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одинаковую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юридическую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color w:val="262626" w:themeColor="text1" w:themeTint="D9"/>
          <w:sz w:val="22"/>
          <w:szCs w:val="22"/>
        </w:rPr>
        <w:t>силу</w:t>
      </w:r>
      <w:r w:rsidRPr="00092F12">
        <w:rPr>
          <w:rFonts w:ascii="Cuprum" w:hAnsi="Cuprum"/>
          <w:color w:val="262626" w:themeColor="text1" w:themeTint="D9"/>
          <w:sz w:val="22"/>
          <w:szCs w:val="22"/>
        </w:rPr>
        <w:t>, один экземпляр для Жертвователя, два экземпляра для Фонда, один – для управляющей компании.</w:t>
      </w:r>
    </w:p>
    <w:p w14:paraId="7006CA57" w14:textId="77777777" w:rsidR="000F754C" w:rsidRPr="00092F12" w:rsidRDefault="000F754C" w:rsidP="009C1580">
      <w:pPr>
        <w:pStyle w:val="BodyTextIndent2"/>
        <w:tabs>
          <w:tab w:val="clear" w:pos="1170"/>
        </w:tabs>
        <w:ind w:firstLine="0"/>
        <w:rPr>
          <w:rFonts w:ascii="Cuprum" w:hAnsi="Cuprum"/>
          <w:color w:val="262626" w:themeColor="text1" w:themeTint="D9"/>
          <w:sz w:val="22"/>
          <w:szCs w:val="22"/>
        </w:rPr>
      </w:pPr>
    </w:p>
    <w:p w14:paraId="4F8D6178" w14:textId="77777777" w:rsidR="000F754C" w:rsidRPr="00092F12" w:rsidRDefault="005A0C45" w:rsidP="00C17FF3">
      <w:pPr>
        <w:pStyle w:val="BodyTextIndent"/>
        <w:numPr>
          <w:ilvl w:val="0"/>
          <w:numId w:val="7"/>
        </w:numPr>
        <w:jc w:val="center"/>
        <w:rPr>
          <w:rFonts w:ascii="Cuprum" w:hAnsi="Cuprum"/>
          <w:b/>
          <w:color w:val="262626" w:themeColor="text1" w:themeTint="D9"/>
          <w:sz w:val="22"/>
          <w:szCs w:val="22"/>
        </w:rPr>
      </w:pP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РЕКВИЗИТЫ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И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ПОДПИСИ</w:t>
      </w:r>
      <w:r w:rsidRPr="00092F12">
        <w:rPr>
          <w:rFonts w:ascii="Cuprum" w:hAnsi="Cuprum"/>
          <w:b/>
          <w:color w:val="262626" w:themeColor="text1" w:themeTint="D9"/>
          <w:sz w:val="22"/>
          <w:szCs w:val="22"/>
        </w:rPr>
        <w:t xml:space="preserve"> </w:t>
      </w:r>
      <w:r w:rsidRPr="00092F12">
        <w:rPr>
          <w:rFonts w:ascii="Cuprum" w:hAnsi="Cuprum" w:cs="Calibri"/>
          <w:b/>
          <w:color w:val="262626" w:themeColor="text1" w:themeTint="D9"/>
          <w:sz w:val="22"/>
          <w:szCs w:val="22"/>
        </w:rPr>
        <w:t>СТОРОН</w:t>
      </w:r>
    </w:p>
    <w:p w14:paraId="7DE107CA" w14:textId="77777777" w:rsidR="00677905" w:rsidRPr="00092F12" w:rsidRDefault="00677905" w:rsidP="00677905">
      <w:pPr>
        <w:pStyle w:val="BodyTextIndent"/>
        <w:ind w:left="567" w:firstLine="0"/>
        <w:rPr>
          <w:rFonts w:ascii="Cuprum" w:hAnsi="Cuprum"/>
          <w:b/>
          <w:color w:val="262626" w:themeColor="text1" w:themeTint="D9"/>
          <w:sz w:val="22"/>
          <w:szCs w:val="22"/>
        </w:rPr>
      </w:pPr>
    </w:p>
    <w:tbl>
      <w:tblPr>
        <w:tblW w:w="10184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092F12" w:rsidRPr="00092F12" w14:paraId="3DFC6D0D" w14:textId="77777777" w:rsidTr="00C51DD2">
        <w:trPr>
          <w:trHeight w:val="97"/>
          <w:jc w:val="center"/>
        </w:trPr>
        <w:tc>
          <w:tcPr>
            <w:tcW w:w="5092" w:type="dxa"/>
          </w:tcPr>
          <w:p w14:paraId="7102F5F7" w14:textId="77777777" w:rsidR="00FA3EEB" w:rsidRPr="00092F12" w:rsidRDefault="00FA3EEB" w:rsidP="00FA3EEB">
            <w:pPr>
              <w:jc w:val="both"/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Жертвователь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:</w:t>
            </w:r>
          </w:p>
          <w:p w14:paraId="4F615880" w14:textId="77777777" w:rsidR="00FA3EEB" w:rsidRPr="00092F12" w:rsidRDefault="00FA3EEB" w:rsidP="00FA3EEB">
            <w:pPr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092" w:type="dxa"/>
          </w:tcPr>
          <w:p w14:paraId="3321D2FA" w14:textId="592A85F1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Фонд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:</w:t>
            </w:r>
          </w:p>
          <w:p w14:paraId="33A78DEC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  <w:u w:val="single"/>
              </w:rPr>
            </w:pPr>
          </w:p>
        </w:tc>
      </w:tr>
      <w:tr w:rsidR="00092F12" w:rsidRPr="00092F12" w14:paraId="01879512" w14:textId="77777777" w:rsidTr="00C51DD2">
        <w:trPr>
          <w:trHeight w:val="3745"/>
          <w:jc w:val="center"/>
        </w:trPr>
        <w:tc>
          <w:tcPr>
            <w:tcW w:w="5092" w:type="dxa"/>
          </w:tcPr>
          <w:p w14:paraId="19A2EE75" w14:textId="55FFDCB4" w:rsidR="00FA3EEB" w:rsidRPr="00092F12" w:rsidRDefault="00695A80" w:rsidP="00FA3EEB">
            <w:pPr>
              <w:pStyle w:val="ConsPlusNonformat"/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ФИО</w:t>
            </w:r>
          </w:p>
          <w:p w14:paraId="1AA2BD5F" w14:textId="77777777" w:rsidR="00FA3EEB" w:rsidRPr="00092F12" w:rsidRDefault="00FA3EEB" w:rsidP="00FA3EEB">
            <w:pPr>
              <w:pStyle w:val="ConsPlusNonformat"/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</w:pPr>
          </w:p>
          <w:p w14:paraId="7047A832" w14:textId="77777777" w:rsidR="00FA3EEB" w:rsidRPr="00092F12" w:rsidRDefault="00FA3EEB" w:rsidP="00FA3EEB">
            <w:pPr>
              <w:pStyle w:val="ConsPlusNonformat"/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Паспортные данные:</w:t>
            </w:r>
          </w:p>
          <w:p w14:paraId="080C7955" w14:textId="2CE84873" w:rsidR="00FA3EEB" w:rsidRPr="00092F12" w:rsidRDefault="00FA3EEB" w:rsidP="00FA3EEB">
            <w:pPr>
              <w:pStyle w:val="ConsPlusNonformat"/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 xml:space="preserve">серия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  <w:highlight w:val="yellow"/>
              </w:rPr>
              <w:t>______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 xml:space="preserve"> №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  <w:highlight w:val="yellow"/>
              </w:rPr>
              <w:t>_________________________</w:t>
            </w:r>
          </w:p>
          <w:p w14:paraId="61976C65" w14:textId="35025DDA" w:rsidR="00FA3EEB" w:rsidRPr="00092F12" w:rsidRDefault="00FA3EEB" w:rsidP="00FA3EEB">
            <w:pPr>
              <w:pStyle w:val="ConsPlusNonformat"/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кем выдан: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  <w:highlight w:val="yellow"/>
              </w:rPr>
              <w:t>____________________________</w:t>
            </w:r>
          </w:p>
          <w:p w14:paraId="09265994" w14:textId="2C771388" w:rsidR="00FA3EEB" w:rsidRPr="00092F12" w:rsidRDefault="00FA3EEB" w:rsidP="00FA3EEB">
            <w:pPr>
              <w:pStyle w:val="ConsPlusNonformat"/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 xml:space="preserve">дата выдачи: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  <w:highlight w:val="yellow"/>
              </w:rPr>
              <w:t>__________________________</w:t>
            </w:r>
          </w:p>
          <w:p w14:paraId="1F47320C" w14:textId="72F6147A" w:rsidR="00FA3EEB" w:rsidRPr="00092F12" w:rsidRDefault="00FA3EEB" w:rsidP="00FA3EEB">
            <w:pPr>
              <w:pStyle w:val="ConsPlusNonformat"/>
              <w:rPr>
                <w:rFonts w:ascii="Cuprum" w:hAnsi="Cuprum" w:cs="Calibri"/>
                <w:bCs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код подразделения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 xml:space="preserve">: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  <w:highlight w:val="yellow"/>
              </w:rPr>
              <w:t>__________________</w:t>
            </w:r>
          </w:p>
          <w:p w14:paraId="0957C171" w14:textId="77777777" w:rsidR="00FA3EEB" w:rsidRPr="00092F12" w:rsidRDefault="00FA3EEB" w:rsidP="00FA3EEB">
            <w:pPr>
              <w:pStyle w:val="ConsPlusNonformat"/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</w:pPr>
          </w:p>
          <w:p w14:paraId="06A4BFAE" w14:textId="5B961536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 xml:space="preserve">Зарегистрирован по адресу: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  <w:highlight w:val="yellow"/>
              </w:rPr>
              <w:t>______________________________________________</w:t>
            </w:r>
          </w:p>
          <w:p w14:paraId="795A2F74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13DB6CA7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63E411B7" w14:textId="77777777" w:rsidR="00FA3EEB" w:rsidRPr="00092F12" w:rsidRDefault="00FA3EEB" w:rsidP="00FA3EEB">
            <w:pPr>
              <w:ind w:firstLine="708"/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0F6725E3" w14:textId="77777777" w:rsidR="00FA3EEB" w:rsidRPr="00092F12" w:rsidRDefault="00FA3EEB" w:rsidP="00FA3EEB">
            <w:pPr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092" w:type="dxa"/>
          </w:tcPr>
          <w:p w14:paraId="30552825" w14:textId="648CFA31" w:rsidR="00FA3EEB" w:rsidRPr="00092F12" w:rsidRDefault="00FA3EEB" w:rsidP="00FA3EEB">
            <w:pPr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Специализированный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фонд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целевого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капитала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opperplate Gothic Light"/>
                <w:b/>
                <w:color w:val="262626" w:themeColor="text1" w:themeTint="D9"/>
                <w:sz w:val="22"/>
                <w:szCs w:val="22"/>
              </w:rPr>
              <w:t>«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Общенациональный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фонд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поддержки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социально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ориентированных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некоммерческих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организаций</w:t>
            </w:r>
            <w:r w:rsidRPr="00092F12">
              <w:rPr>
                <w:rFonts w:ascii="Cuprum" w:hAnsi="Cuprum" w:cs="Copperplate Gothic Light"/>
                <w:b/>
                <w:color w:val="262626" w:themeColor="text1" w:themeTint="D9"/>
                <w:sz w:val="22"/>
                <w:szCs w:val="22"/>
              </w:rPr>
              <w:t>»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4DF1EC28" w14:textId="61D60533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ИНН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/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КПП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7702409742 / </w:t>
            </w:r>
            <w:r w:rsidR="00D5664F" w:rsidRPr="00D5664F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771401001</w:t>
            </w:r>
          </w:p>
          <w:p w14:paraId="54FD96C4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ОГРН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1167700074190</w:t>
            </w:r>
          </w:p>
          <w:p w14:paraId="1F8DCE0C" w14:textId="23DF8280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Адрес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места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нахождения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: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</w:t>
            </w:r>
            <w:r w:rsidR="00D5664F"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125167, г. Москва, Ленинградский проспект, вл. 36, стр.11.</w:t>
            </w:r>
          </w:p>
          <w:p w14:paraId="1E266AF8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Почтовый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адрес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: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125167, г. Москва, Ленинградский проспект, вл. 36, стр.11.</w:t>
            </w:r>
          </w:p>
          <w:p w14:paraId="42E25FF2" w14:textId="5FBDD9AA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Р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/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счет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: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</w:t>
            </w:r>
            <w:r w:rsidR="00D669E3" w:rsidRPr="00D669E3">
              <w:rPr>
                <w:rFonts w:ascii="Cuprum" w:hAnsi="Cuprum"/>
                <w:color w:val="262626" w:themeColor="text1" w:themeTint="D9"/>
                <w:sz w:val="22"/>
                <w:szCs w:val="22"/>
                <w:highlight w:val="yellow"/>
                <w:u w:val="single"/>
              </w:rPr>
              <w:t>(</w:t>
            </w:r>
            <w:r w:rsidR="00D669E3" w:rsidRPr="00D669E3">
              <w:rPr>
                <w:rFonts w:ascii="Cuprum" w:hAnsi="Cuprum"/>
                <w:i/>
                <w:iCs/>
                <w:color w:val="262626" w:themeColor="text1" w:themeTint="D9"/>
                <w:sz w:val="22"/>
                <w:szCs w:val="22"/>
                <w:highlight w:val="yellow"/>
                <w:u w:val="single"/>
              </w:rPr>
              <w:t>отдельный р. счет</w:t>
            </w:r>
            <w:r w:rsidR="00D669E3" w:rsidRPr="00D669E3">
              <w:rPr>
                <w:rFonts w:ascii="Cuprum" w:hAnsi="Cuprum"/>
                <w:color w:val="262626" w:themeColor="text1" w:themeTint="D9"/>
                <w:sz w:val="22"/>
                <w:szCs w:val="22"/>
                <w:highlight w:val="yellow"/>
                <w:u w:val="single"/>
              </w:rPr>
              <w:t>)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br/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К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/</w:t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счет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: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30101810400000000225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br/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Банк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: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ПАО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opperplate Gothic Light"/>
                <w:color w:val="262626" w:themeColor="text1" w:themeTint="D9"/>
                <w:sz w:val="22"/>
                <w:szCs w:val="22"/>
              </w:rPr>
              <w:t>«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Сбербанк</w:t>
            </w:r>
            <w:r w:rsidRPr="00092F12">
              <w:rPr>
                <w:rFonts w:ascii="Cuprum" w:hAnsi="Cuprum" w:cs="Copperplate Gothic Light"/>
                <w:color w:val="262626" w:themeColor="text1" w:themeTint="D9"/>
                <w:sz w:val="22"/>
                <w:szCs w:val="22"/>
              </w:rPr>
              <w:t>»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г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. 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Москва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br/>
            </w:r>
            <w:r w:rsidRPr="00092F12">
              <w:rPr>
                <w:rFonts w:ascii="Cuprum" w:hAnsi="Cuprum" w:cs="Calibri"/>
                <w:b/>
                <w:color w:val="262626" w:themeColor="text1" w:themeTint="D9"/>
                <w:sz w:val="22"/>
                <w:szCs w:val="22"/>
              </w:rPr>
              <w:t>БИК</w:t>
            </w:r>
            <w:r w:rsidRPr="00092F12">
              <w:rPr>
                <w:rFonts w:ascii="Cuprum" w:hAnsi="Cuprum"/>
                <w:b/>
                <w:color w:val="262626" w:themeColor="text1" w:themeTint="D9"/>
                <w:sz w:val="22"/>
                <w:szCs w:val="22"/>
              </w:rPr>
              <w:t>: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044525225</w:t>
            </w:r>
            <w:hyperlink r:id="rId8" w:history="1"/>
          </w:p>
        </w:tc>
      </w:tr>
      <w:tr w:rsidR="00FA3EEB" w:rsidRPr="00092F12" w14:paraId="2774B0EC" w14:textId="77777777" w:rsidTr="00C51DD2">
        <w:trPr>
          <w:trHeight w:val="1374"/>
          <w:jc w:val="center"/>
        </w:trPr>
        <w:tc>
          <w:tcPr>
            <w:tcW w:w="5092" w:type="dxa"/>
          </w:tcPr>
          <w:p w14:paraId="3F888B86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745D58B0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3C203CF1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3BCEBDB2" w14:textId="55AD0383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____________________ </w:t>
            </w:r>
            <w:r w:rsidR="00695A80"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ФИО</w:t>
            </w:r>
          </w:p>
          <w:p w14:paraId="427584AC" w14:textId="05502ED5" w:rsidR="00FA3EEB" w:rsidRPr="00092F12" w:rsidRDefault="00FA3EEB" w:rsidP="00FA3EEB">
            <w:pPr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092" w:type="dxa"/>
          </w:tcPr>
          <w:p w14:paraId="6FEC078B" w14:textId="03252127" w:rsidR="00FA3EEB" w:rsidRPr="00092F12" w:rsidRDefault="00FA3EEB" w:rsidP="00FA3EEB">
            <w:pPr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</w:pPr>
          </w:p>
          <w:p w14:paraId="4CEA6218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Директор</w:t>
            </w:r>
          </w:p>
          <w:p w14:paraId="56C223A2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</w:p>
          <w:p w14:paraId="70DDF3C9" w14:textId="6666B216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___________________/</w:t>
            </w:r>
            <w:r w:rsidR="00D669E3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Марусик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Ю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.</w:t>
            </w:r>
            <w:r w:rsidR="00D669E3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С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./                </w:t>
            </w:r>
          </w:p>
          <w:p w14:paraId="0DDE627B" w14:textId="77777777" w:rsidR="00FA3EEB" w:rsidRPr="00092F12" w:rsidRDefault="00FA3EEB" w:rsidP="00FA3EEB">
            <w:pPr>
              <w:rPr>
                <w:rFonts w:ascii="Cuprum" w:hAnsi="Cuprum"/>
                <w:color w:val="262626" w:themeColor="text1" w:themeTint="D9"/>
                <w:sz w:val="22"/>
                <w:szCs w:val="22"/>
              </w:rPr>
            </w:pP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 xml:space="preserve">            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М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.</w:t>
            </w:r>
            <w:r w:rsidRPr="00092F12">
              <w:rPr>
                <w:rFonts w:ascii="Cuprum" w:hAnsi="Cuprum" w:cs="Calibri"/>
                <w:color w:val="262626" w:themeColor="text1" w:themeTint="D9"/>
                <w:sz w:val="22"/>
                <w:szCs w:val="22"/>
              </w:rPr>
              <w:t>П</w:t>
            </w:r>
            <w:r w:rsidRPr="00092F12">
              <w:rPr>
                <w:rFonts w:ascii="Cuprum" w:hAnsi="Cuprum"/>
                <w:color w:val="262626" w:themeColor="text1" w:themeTint="D9"/>
                <w:sz w:val="22"/>
                <w:szCs w:val="22"/>
              </w:rPr>
              <w:t>.</w:t>
            </w:r>
          </w:p>
        </w:tc>
      </w:tr>
    </w:tbl>
    <w:p w14:paraId="42B415F7" w14:textId="77777777" w:rsidR="00F73B88" w:rsidRPr="00092F12" w:rsidRDefault="00F73B88" w:rsidP="009C3C1F">
      <w:pPr>
        <w:rPr>
          <w:rFonts w:ascii="Cuprum" w:hAnsi="Cuprum"/>
          <w:b/>
          <w:color w:val="262626" w:themeColor="text1" w:themeTint="D9"/>
          <w:sz w:val="22"/>
          <w:szCs w:val="22"/>
        </w:rPr>
      </w:pPr>
    </w:p>
    <w:sectPr w:rsidR="00F73B88" w:rsidRPr="00092F12" w:rsidSect="00BC6C08">
      <w:footerReference w:type="even" r:id="rId9"/>
      <w:footerReference w:type="default" r:id="rId10"/>
      <w:headerReference w:type="first" r:id="rId11"/>
      <w:pgSz w:w="11906" w:h="16838"/>
      <w:pgMar w:top="851" w:right="566" w:bottom="993" w:left="1418" w:header="142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6E4D6" w14:textId="77777777" w:rsidR="00E45977" w:rsidRDefault="00E45977">
      <w:r>
        <w:separator/>
      </w:r>
    </w:p>
  </w:endnote>
  <w:endnote w:type="continuationSeparator" w:id="0">
    <w:p w14:paraId="212F8690" w14:textId="77777777" w:rsidR="00E45977" w:rsidRDefault="00E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1F2D" w14:textId="77777777" w:rsidR="00E54221" w:rsidRDefault="00E54221" w:rsidP="00C17F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AD68A" w14:textId="77777777" w:rsidR="00E54221" w:rsidRDefault="00E542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9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EF7058" w14:textId="77777777" w:rsidR="00E54221" w:rsidRPr="00384003" w:rsidRDefault="00E54221">
        <w:pPr>
          <w:pStyle w:val="Footer"/>
          <w:jc w:val="right"/>
          <w:rPr>
            <w:sz w:val="16"/>
            <w:szCs w:val="16"/>
          </w:rPr>
        </w:pPr>
        <w:r w:rsidRPr="00384003">
          <w:rPr>
            <w:sz w:val="16"/>
            <w:szCs w:val="16"/>
          </w:rPr>
          <w:fldChar w:fldCharType="begin"/>
        </w:r>
        <w:r w:rsidRPr="00384003">
          <w:rPr>
            <w:sz w:val="16"/>
            <w:szCs w:val="16"/>
          </w:rPr>
          <w:instrText>PAGE   \* MERGEFORMAT</w:instrText>
        </w:r>
        <w:r w:rsidRPr="00384003">
          <w:rPr>
            <w:sz w:val="16"/>
            <w:szCs w:val="16"/>
          </w:rPr>
          <w:fldChar w:fldCharType="separate"/>
        </w:r>
        <w:r w:rsidR="00292577">
          <w:rPr>
            <w:noProof/>
            <w:sz w:val="16"/>
            <w:szCs w:val="16"/>
          </w:rPr>
          <w:t>1</w:t>
        </w:r>
        <w:r w:rsidRPr="0038400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5F22" w14:textId="77777777" w:rsidR="00E45977" w:rsidRDefault="00E45977">
      <w:r>
        <w:separator/>
      </w:r>
    </w:p>
  </w:footnote>
  <w:footnote w:type="continuationSeparator" w:id="0">
    <w:p w14:paraId="0E756204" w14:textId="77777777" w:rsidR="00E45977" w:rsidRDefault="00E4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00EE" w14:textId="630F5F84" w:rsidR="00BC6C08" w:rsidRDefault="00BC6C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D03B6B" wp14:editId="70AE16DD">
          <wp:simplePos x="0" y="0"/>
          <wp:positionH relativeFrom="column">
            <wp:align>center</wp:align>
          </wp:positionH>
          <wp:positionV relativeFrom="paragraph">
            <wp:posOffset>144780</wp:posOffset>
          </wp:positionV>
          <wp:extent cx="2084400" cy="74520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5AF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7F96"/>
    <w:multiLevelType w:val="multilevel"/>
    <w:tmpl w:val="FB00BF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766077C"/>
    <w:multiLevelType w:val="singleLevel"/>
    <w:tmpl w:val="341A4858"/>
    <w:lvl w:ilvl="0">
      <w:start w:val="1"/>
      <w:numFmt w:val="decimal"/>
      <w:lvlText w:val="2.2.%1. "/>
      <w:legacy w:legacy="1" w:legacySpace="0" w:legacyIndent="283"/>
      <w:lvlJc w:val="left"/>
      <w:pPr>
        <w:ind w:left="1543" w:hanging="283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" w15:restartNumberingAfterBreak="0">
    <w:nsid w:val="082F1F24"/>
    <w:multiLevelType w:val="multilevel"/>
    <w:tmpl w:val="0854BA1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-7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2"/>
      <w:lvlText w:val="%1.%2.%3."/>
      <w:lvlJc w:val="left"/>
      <w:pPr>
        <w:tabs>
          <w:tab w:val="num" w:pos="0"/>
        </w:tabs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84F7358"/>
    <w:multiLevelType w:val="singleLevel"/>
    <w:tmpl w:val="FF842EB4"/>
    <w:lvl w:ilvl="0">
      <w:start w:val="1"/>
      <w:numFmt w:val="decimal"/>
      <w:lvlText w:val="2.1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5" w15:restartNumberingAfterBreak="0">
    <w:nsid w:val="16CD5FD0"/>
    <w:multiLevelType w:val="hybridMultilevel"/>
    <w:tmpl w:val="EC00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201AF"/>
    <w:multiLevelType w:val="hybridMultilevel"/>
    <w:tmpl w:val="224051CC"/>
    <w:lvl w:ilvl="0" w:tplc="77265D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26CF"/>
    <w:multiLevelType w:val="hybridMultilevel"/>
    <w:tmpl w:val="5EE4B72E"/>
    <w:lvl w:ilvl="0" w:tplc="4C70FD2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ECE22D5"/>
    <w:multiLevelType w:val="singleLevel"/>
    <w:tmpl w:val="DB5C181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9" w15:restartNumberingAfterBreak="0">
    <w:nsid w:val="3F073FF2"/>
    <w:multiLevelType w:val="hybridMultilevel"/>
    <w:tmpl w:val="A2147778"/>
    <w:lvl w:ilvl="0" w:tplc="08028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ED17C1"/>
    <w:multiLevelType w:val="multilevel"/>
    <w:tmpl w:val="7D884E8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E8181B"/>
    <w:multiLevelType w:val="multilevel"/>
    <w:tmpl w:val="B700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850F68"/>
    <w:multiLevelType w:val="hybridMultilevel"/>
    <w:tmpl w:val="23BE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60FE"/>
    <w:multiLevelType w:val="hybridMultilevel"/>
    <w:tmpl w:val="F6A854B4"/>
    <w:lvl w:ilvl="0" w:tplc="B70A860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D17539"/>
    <w:multiLevelType w:val="hybridMultilevel"/>
    <w:tmpl w:val="9C840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050674"/>
    <w:multiLevelType w:val="multilevel"/>
    <w:tmpl w:val="8F24D90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2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suff w:val="space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6" w15:restartNumberingAfterBreak="0">
    <w:nsid w:val="69227C57"/>
    <w:multiLevelType w:val="hybridMultilevel"/>
    <w:tmpl w:val="08B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852"/>
    <w:multiLevelType w:val="multilevel"/>
    <w:tmpl w:val="CA20DCD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9784324"/>
    <w:multiLevelType w:val="hybridMultilevel"/>
    <w:tmpl w:val="0C74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A8"/>
    <w:rsid w:val="00001C27"/>
    <w:rsid w:val="00003629"/>
    <w:rsid w:val="00003F1E"/>
    <w:rsid w:val="00007629"/>
    <w:rsid w:val="00007DF0"/>
    <w:rsid w:val="00011875"/>
    <w:rsid w:val="000208B1"/>
    <w:rsid w:val="000215E5"/>
    <w:rsid w:val="00021AB3"/>
    <w:rsid w:val="00021F29"/>
    <w:rsid w:val="00052851"/>
    <w:rsid w:val="00055E48"/>
    <w:rsid w:val="00057004"/>
    <w:rsid w:val="000671B1"/>
    <w:rsid w:val="00067FD1"/>
    <w:rsid w:val="00071DE3"/>
    <w:rsid w:val="00073376"/>
    <w:rsid w:val="00092F12"/>
    <w:rsid w:val="000968C5"/>
    <w:rsid w:val="000A3523"/>
    <w:rsid w:val="000A4FA2"/>
    <w:rsid w:val="000B0652"/>
    <w:rsid w:val="000C5036"/>
    <w:rsid w:val="000D437B"/>
    <w:rsid w:val="000D6B63"/>
    <w:rsid w:val="000E035B"/>
    <w:rsid w:val="000E2CC4"/>
    <w:rsid w:val="000F130A"/>
    <w:rsid w:val="000F2F07"/>
    <w:rsid w:val="000F4BCE"/>
    <w:rsid w:val="000F754C"/>
    <w:rsid w:val="00100F7F"/>
    <w:rsid w:val="0010713D"/>
    <w:rsid w:val="0011529D"/>
    <w:rsid w:val="001166AE"/>
    <w:rsid w:val="001240EB"/>
    <w:rsid w:val="00127A0B"/>
    <w:rsid w:val="001306C9"/>
    <w:rsid w:val="001411F9"/>
    <w:rsid w:val="00143F97"/>
    <w:rsid w:val="00145CC4"/>
    <w:rsid w:val="001465C0"/>
    <w:rsid w:val="00147DBB"/>
    <w:rsid w:val="0015196A"/>
    <w:rsid w:val="00156919"/>
    <w:rsid w:val="00160691"/>
    <w:rsid w:val="00163A23"/>
    <w:rsid w:val="00167D00"/>
    <w:rsid w:val="00180FB0"/>
    <w:rsid w:val="00184F63"/>
    <w:rsid w:val="00186D86"/>
    <w:rsid w:val="001876E7"/>
    <w:rsid w:val="001932CD"/>
    <w:rsid w:val="001A6E1D"/>
    <w:rsid w:val="001B068D"/>
    <w:rsid w:val="001B7826"/>
    <w:rsid w:val="001C51F7"/>
    <w:rsid w:val="001D0ED6"/>
    <w:rsid w:val="001E5845"/>
    <w:rsid w:val="00201465"/>
    <w:rsid w:val="00204041"/>
    <w:rsid w:val="0021102F"/>
    <w:rsid w:val="00216D5A"/>
    <w:rsid w:val="00217A8F"/>
    <w:rsid w:val="002234DA"/>
    <w:rsid w:val="00225A64"/>
    <w:rsid w:val="002332F9"/>
    <w:rsid w:val="002343A3"/>
    <w:rsid w:val="002469B9"/>
    <w:rsid w:val="00246D32"/>
    <w:rsid w:val="0024761A"/>
    <w:rsid w:val="0025042F"/>
    <w:rsid w:val="00266688"/>
    <w:rsid w:val="002714DC"/>
    <w:rsid w:val="00272D4D"/>
    <w:rsid w:val="00275FE3"/>
    <w:rsid w:val="00281AE1"/>
    <w:rsid w:val="002835D4"/>
    <w:rsid w:val="002909CD"/>
    <w:rsid w:val="00292577"/>
    <w:rsid w:val="002927FD"/>
    <w:rsid w:val="00293B5D"/>
    <w:rsid w:val="00297AC0"/>
    <w:rsid w:val="002A0204"/>
    <w:rsid w:val="002A264A"/>
    <w:rsid w:val="002A59E8"/>
    <w:rsid w:val="002A658E"/>
    <w:rsid w:val="002A7C82"/>
    <w:rsid w:val="002B03D6"/>
    <w:rsid w:val="002B563A"/>
    <w:rsid w:val="002B7BDC"/>
    <w:rsid w:val="002D7E4A"/>
    <w:rsid w:val="002E06F3"/>
    <w:rsid w:val="002E18F1"/>
    <w:rsid w:val="002E4331"/>
    <w:rsid w:val="002F0438"/>
    <w:rsid w:val="002F2460"/>
    <w:rsid w:val="00313751"/>
    <w:rsid w:val="003142A8"/>
    <w:rsid w:val="00323370"/>
    <w:rsid w:val="003243D4"/>
    <w:rsid w:val="0033205F"/>
    <w:rsid w:val="00336645"/>
    <w:rsid w:val="0034088C"/>
    <w:rsid w:val="00342D9A"/>
    <w:rsid w:val="003448EB"/>
    <w:rsid w:val="00345B39"/>
    <w:rsid w:val="003555C5"/>
    <w:rsid w:val="00357413"/>
    <w:rsid w:val="003601D7"/>
    <w:rsid w:val="00360BED"/>
    <w:rsid w:val="003632F9"/>
    <w:rsid w:val="00363CD7"/>
    <w:rsid w:val="00364285"/>
    <w:rsid w:val="00365A0D"/>
    <w:rsid w:val="00366A37"/>
    <w:rsid w:val="00375E40"/>
    <w:rsid w:val="00377807"/>
    <w:rsid w:val="0038211E"/>
    <w:rsid w:val="00384003"/>
    <w:rsid w:val="003A10AA"/>
    <w:rsid w:val="003A245C"/>
    <w:rsid w:val="003A42F6"/>
    <w:rsid w:val="003A6ABD"/>
    <w:rsid w:val="003C2092"/>
    <w:rsid w:val="003C703E"/>
    <w:rsid w:val="003D190A"/>
    <w:rsid w:val="00401F40"/>
    <w:rsid w:val="0042622A"/>
    <w:rsid w:val="0043453E"/>
    <w:rsid w:val="004405EF"/>
    <w:rsid w:val="0044198A"/>
    <w:rsid w:val="00443250"/>
    <w:rsid w:val="004441A1"/>
    <w:rsid w:val="004470DA"/>
    <w:rsid w:val="00447F64"/>
    <w:rsid w:val="00456134"/>
    <w:rsid w:val="00475621"/>
    <w:rsid w:val="00480FD8"/>
    <w:rsid w:val="004821C8"/>
    <w:rsid w:val="004845CC"/>
    <w:rsid w:val="00484799"/>
    <w:rsid w:val="00485C8F"/>
    <w:rsid w:val="004978F3"/>
    <w:rsid w:val="00497B2C"/>
    <w:rsid w:val="004A2CFD"/>
    <w:rsid w:val="004A7C6C"/>
    <w:rsid w:val="004C03C6"/>
    <w:rsid w:val="004C094C"/>
    <w:rsid w:val="004C57AA"/>
    <w:rsid w:val="004D1608"/>
    <w:rsid w:val="004D3E39"/>
    <w:rsid w:val="004E1161"/>
    <w:rsid w:val="004E1CFE"/>
    <w:rsid w:val="004E7939"/>
    <w:rsid w:val="004F2880"/>
    <w:rsid w:val="0050764E"/>
    <w:rsid w:val="0052012D"/>
    <w:rsid w:val="00521451"/>
    <w:rsid w:val="00523403"/>
    <w:rsid w:val="00523DF7"/>
    <w:rsid w:val="00524A83"/>
    <w:rsid w:val="005459E8"/>
    <w:rsid w:val="00546E0D"/>
    <w:rsid w:val="00552660"/>
    <w:rsid w:val="00557B82"/>
    <w:rsid w:val="00566B43"/>
    <w:rsid w:val="00570349"/>
    <w:rsid w:val="00574A35"/>
    <w:rsid w:val="00575F09"/>
    <w:rsid w:val="00576E23"/>
    <w:rsid w:val="0058366D"/>
    <w:rsid w:val="0058684A"/>
    <w:rsid w:val="00586F0B"/>
    <w:rsid w:val="005907B5"/>
    <w:rsid w:val="00590DA0"/>
    <w:rsid w:val="005917E8"/>
    <w:rsid w:val="005A0156"/>
    <w:rsid w:val="005A0C45"/>
    <w:rsid w:val="005A38A8"/>
    <w:rsid w:val="005A5764"/>
    <w:rsid w:val="005A5FC0"/>
    <w:rsid w:val="005C0B30"/>
    <w:rsid w:val="005C2130"/>
    <w:rsid w:val="005C4629"/>
    <w:rsid w:val="005C7DB9"/>
    <w:rsid w:val="005D6304"/>
    <w:rsid w:val="005E1F5C"/>
    <w:rsid w:val="006027B9"/>
    <w:rsid w:val="00614393"/>
    <w:rsid w:val="006160B0"/>
    <w:rsid w:val="006162E3"/>
    <w:rsid w:val="00622593"/>
    <w:rsid w:val="00625BB9"/>
    <w:rsid w:val="006370DE"/>
    <w:rsid w:val="00654DBA"/>
    <w:rsid w:val="00660A17"/>
    <w:rsid w:val="006619EC"/>
    <w:rsid w:val="006622FB"/>
    <w:rsid w:val="0066253B"/>
    <w:rsid w:val="00663426"/>
    <w:rsid w:val="006646CF"/>
    <w:rsid w:val="006658A1"/>
    <w:rsid w:val="00673511"/>
    <w:rsid w:val="00677339"/>
    <w:rsid w:val="00677905"/>
    <w:rsid w:val="00682687"/>
    <w:rsid w:val="00683775"/>
    <w:rsid w:val="006845D9"/>
    <w:rsid w:val="00690120"/>
    <w:rsid w:val="006912FE"/>
    <w:rsid w:val="00694940"/>
    <w:rsid w:val="00695A80"/>
    <w:rsid w:val="00695E86"/>
    <w:rsid w:val="0069746F"/>
    <w:rsid w:val="00697F4B"/>
    <w:rsid w:val="006A14BD"/>
    <w:rsid w:val="006D3D8D"/>
    <w:rsid w:val="006E58EC"/>
    <w:rsid w:val="006E6A0D"/>
    <w:rsid w:val="006F1579"/>
    <w:rsid w:val="006F2FC1"/>
    <w:rsid w:val="00710CF0"/>
    <w:rsid w:val="00713C48"/>
    <w:rsid w:val="00741F11"/>
    <w:rsid w:val="00744D7F"/>
    <w:rsid w:val="00747343"/>
    <w:rsid w:val="007637AD"/>
    <w:rsid w:val="00766173"/>
    <w:rsid w:val="0076646F"/>
    <w:rsid w:val="00766F1B"/>
    <w:rsid w:val="00770954"/>
    <w:rsid w:val="00773294"/>
    <w:rsid w:val="00775A8B"/>
    <w:rsid w:val="0078178E"/>
    <w:rsid w:val="0079532D"/>
    <w:rsid w:val="00795E83"/>
    <w:rsid w:val="007A215A"/>
    <w:rsid w:val="007A2295"/>
    <w:rsid w:val="007A5862"/>
    <w:rsid w:val="007A6BAB"/>
    <w:rsid w:val="007B11A3"/>
    <w:rsid w:val="007B77DB"/>
    <w:rsid w:val="007B7D0E"/>
    <w:rsid w:val="007C0CD1"/>
    <w:rsid w:val="007C1549"/>
    <w:rsid w:val="007C26EB"/>
    <w:rsid w:val="007C4697"/>
    <w:rsid w:val="007C49C2"/>
    <w:rsid w:val="007C4C33"/>
    <w:rsid w:val="007C6E8D"/>
    <w:rsid w:val="007E58EE"/>
    <w:rsid w:val="007E5CCB"/>
    <w:rsid w:val="007F7CDA"/>
    <w:rsid w:val="00800721"/>
    <w:rsid w:val="00802333"/>
    <w:rsid w:val="008039A7"/>
    <w:rsid w:val="00803DA0"/>
    <w:rsid w:val="0080453D"/>
    <w:rsid w:val="008060AE"/>
    <w:rsid w:val="00806808"/>
    <w:rsid w:val="00815AF2"/>
    <w:rsid w:val="00822D30"/>
    <w:rsid w:val="00826B01"/>
    <w:rsid w:val="008361FE"/>
    <w:rsid w:val="008410E5"/>
    <w:rsid w:val="00842C89"/>
    <w:rsid w:val="00842DA0"/>
    <w:rsid w:val="00845C06"/>
    <w:rsid w:val="00852AC6"/>
    <w:rsid w:val="00854315"/>
    <w:rsid w:val="00862BD1"/>
    <w:rsid w:val="008754EB"/>
    <w:rsid w:val="0087622C"/>
    <w:rsid w:val="008835FD"/>
    <w:rsid w:val="00893B71"/>
    <w:rsid w:val="00893EFC"/>
    <w:rsid w:val="008A3E47"/>
    <w:rsid w:val="008B6480"/>
    <w:rsid w:val="008D1B14"/>
    <w:rsid w:val="008E1189"/>
    <w:rsid w:val="008E1CB1"/>
    <w:rsid w:val="008E4085"/>
    <w:rsid w:val="008E434A"/>
    <w:rsid w:val="008F6AF9"/>
    <w:rsid w:val="00902FC6"/>
    <w:rsid w:val="00921BC0"/>
    <w:rsid w:val="00923665"/>
    <w:rsid w:val="00925516"/>
    <w:rsid w:val="00925B89"/>
    <w:rsid w:val="00927140"/>
    <w:rsid w:val="00930A29"/>
    <w:rsid w:val="00935270"/>
    <w:rsid w:val="00940121"/>
    <w:rsid w:val="0094027F"/>
    <w:rsid w:val="00942398"/>
    <w:rsid w:val="00947444"/>
    <w:rsid w:val="009476A0"/>
    <w:rsid w:val="00951EE9"/>
    <w:rsid w:val="009525A7"/>
    <w:rsid w:val="009620A3"/>
    <w:rsid w:val="00963C44"/>
    <w:rsid w:val="0097276F"/>
    <w:rsid w:val="00975DDF"/>
    <w:rsid w:val="00980252"/>
    <w:rsid w:val="00992DFD"/>
    <w:rsid w:val="0099374D"/>
    <w:rsid w:val="00994870"/>
    <w:rsid w:val="00996059"/>
    <w:rsid w:val="009967F1"/>
    <w:rsid w:val="00996E2E"/>
    <w:rsid w:val="009A1880"/>
    <w:rsid w:val="009A5C69"/>
    <w:rsid w:val="009C1580"/>
    <w:rsid w:val="009C3C1F"/>
    <w:rsid w:val="009C6517"/>
    <w:rsid w:val="009D4DC2"/>
    <w:rsid w:val="009E3B6D"/>
    <w:rsid w:val="009E5EF0"/>
    <w:rsid w:val="009F25B2"/>
    <w:rsid w:val="00A1072B"/>
    <w:rsid w:val="00A13979"/>
    <w:rsid w:val="00A34C61"/>
    <w:rsid w:val="00A458ED"/>
    <w:rsid w:val="00A55BF7"/>
    <w:rsid w:val="00A56505"/>
    <w:rsid w:val="00A63C9B"/>
    <w:rsid w:val="00A729DD"/>
    <w:rsid w:val="00A776C4"/>
    <w:rsid w:val="00A8357E"/>
    <w:rsid w:val="00A90076"/>
    <w:rsid w:val="00A94E2C"/>
    <w:rsid w:val="00AA5048"/>
    <w:rsid w:val="00AB6CF9"/>
    <w:rsid w:val="00AC6F3D"/>
    <w:rsid w:val="00AD38DA"/>
    <w:rsid w:val="00AD4E21"/>
    <w:rsid w:val="00AD6FD0"/>
    <w:rsid w:val="00AD7F48"/>
    <w:rsid w:val="00AE08DC"/>
    <w:rsid w:val="00AE2BD1"/>
    <w:rsid w:val="00AE5B28"/>
    <w:rsid w:val="00AE7C60"/>
    <w:rsid w:val="00AF2CB5"/>
    <w:rsid w:val="00AF433C"/>
    <w:rsid w:val="00AF7D0D"/>
    <w:rsid w:val="00B00C45"/>
    <w:rsid w:val="00B04204"/>
    <w:rsid w:val="00B15388"/>
    <w:rsid w:val="00B2267E"/>
    <w:rsid w:val="00B22A30"/>
    <w:rsid w:val="00B2783C"/>
    <w:rsid w:val="00B27E45"/>
    <w:rsid w:val="00B35A2D"/>
    <w:rsid w:val="00B47D20"/>
    <w:rsid w:val="00B539EC"/>
    <w:rsid w:val="00B5467C"/>
    <w:rsid w:val="00B62895"/>
    <w:rsid w:val="00B62AB1"/>
    <w:rsid w:val="00B65D51"/>
    <w:rsid w:val="00B7257C"/>
    <w:rsid w:val="00B7590F"/>
    <w:rsid w:val="00B75FCB"/>
    <w:rsid w:val="00B87BE5"/>
    <w:rsid w:val="00B91DEC"/>
    <w:rsid w:val="00B95DE8"/>
    <w:rsid w:val="00BA0E05"/>
    <w:rsid w:val="00BA0E37"/>
    <w:rsid w:val="00BA5A81"/>
    <w:rsid w:val="00BC6C08"/>
    <w:rsid w:val="00BC77D8"/>
    <w:rsid w:val="00BD3633"/>
    <w:rsid w:val="00BE4138"/>
    <w:rsid w:val="00BE61A7"/>
    <w:rsid w:val="00BF61C8"/>
    <w:rsid w:val="00BF7F46"/>
    <w:rsid w:val="00C01AC5"/>
    <w:rsid w:val="00C07BD2"/>
    <w:rsid w:val="00C14C03"/>
    <w:rsid w:val="00C15414"/>
    <w:rsid w:val="00C17FF3"/>
    <w:rsid w:val="00C23751"/>
    <w:rsid w:val="00C23EA5"/>
    <w:rsid w:val="00C33474"/>
    <w:rsid w:val="00C344A5"/>
    <w:rsid w:val="00C51DD2"/>
    <w:rsid w:val="00C5316D"/>
    <w:rsid w:val="00C54417"/>
    <w:rsid w:val="00C55A79"/>
    <w:rsid w:val="00C60704"/>
    <w:rsid w:val="00C612D7"/>
    <w:rsid w:val="00C66F55"/>
    <w:rsid w:val="00C7154F"/>
    <w:rsid w:val="00C7295B"/>
    <w:rsid w:val="00C75494"/>
    <w:rsid w:val="00C75716"/>
    <w:rsid w:val="00C77E9E"/>
    <w:rsid w:val="00C82B87"/>
    <w:rsid w:val="00C94AAC"/>
    <w:rsid w:val="00C978F5"/>
    <w:rsid w:val="00CA14D1"/>
    <w:rsid w:val="00CA3E65"/>
    <w:rsid w:val="00CA5B55"/>
    <w:rsid w:val="00CB3120"/>
    <w:rsid w:val="00CB4DB9"/>
    <w:rsid w:val="00CB5117"/>
    <w:rsid w:val="00CC6548"/>
    <w:rsid w:val="00CD666A"/>
    <w:rsid w:val="00CD7956"/>
    <w:rsid w:val="00CE0AF0"/>
    <w:rsid w:val="00CE4119"/>
    <w:rsid w:val="00CF1CD1"/>
    <w:rsid w:val="00CF6CC8"/>
    <w:rsid w:val="00D01B3D"/>
    <w:rsid w:val="00D039D7"/>
    <w:rsid w:val="00D06C25"/>
    <w:rsid w:val="00D16295"/>
    <w:rsid w:val="00D16493"/>
    <w:rsid w:val="00D21929"/>
    <w:rsid w:val="00D31417"/>
    <w:rsid w:val="00D32F9E"/>
    <w:rsid w:val="00D41792"/>
    <w:rsid w:val="00D45B20"/>
    <w:rsid w:val="00D527F5"/>
    <w:rsid w:val="00D53C33"/>
    <w:rsid w:val="00D55D97"/>
    <w:rsid w:val="00D5664F"/>
    <w:rsid w:val="00D57F99"/>
    <w:rsid w:val="00D669E3"/>
    <w:rsid w:val="00D76151"/>
    <w:rsid w:val="00D93516"/>
    <w:rsid w:val="00DA4BD0"/>
    <w:rsid w:val="00DA5570"/>
    <w:rsid w:val="00DA5DC0"/>
    <w:rsid w:val="00DB1790"/>
    <w:rsid w:val="00DB2529"/>
    <w:rsid w:val="00DB3AD3"/>
    <w:rsid w:val="00DC0FA2"/>
    <w:rsid w:val="00DC6A5D"/>
    <w:rsid w:val="00DC7009"/>
    <w:rsid w:val="00DC7EE7"/>
    <w:rsid w:val="00DD4514"/>
    <w:rsid w:val="00DE4C2C"/>
    <w:rsid w:val="00DF1E76"/>
    <w:rsid w:val="00DF2B47"/>
    <w:rsid w:val="00DF2ECE"/>
    <w:rsid w:val="00DF3954"/>
    <w:rsid w:val="00E0276B"/>
    <w:rsid w:val="00E07132"/>
    <w:rsid w:val="00E17BE2"/>
    <w:rsid w:val="00E2115E"/>
    <w:rsid w:val="00E22A27"/>
    <w:rsid w:val="00E22EE6"/>
    <w:rsid w:val="00E34930"/>
    <w:rsid w:val="00E36C91"/>
    <w:rsid w:val="00E43895"/>
    <w:rsid w:val="00E43951"/>
    <w:rsid w:val="00E44090"/>
    <w:rsid w:val="00E441DA"/>
    <w:rsid w:val="00E45977"/>
    <w:rsid w:val="00E54221"/>
    <w:rsid w:val="00E6459E"/>
    <w:rsid w:val="00E658F3"/>
    <w:rsid w:val="00E715BF"/>
    <w:rsid w:val="00E81458"/>
    <w:rsid w:val="00E8416C"/>
    <w:rsid w:val="00E85949"/>
    <w:rsid w:val="00E931C9"/>
    <w:rsid w:val="00EA2839"/>
    <w:rsid w:val="00EA790A"/>
    <w:rsid w:val="00EB4273"/>
    <w:rsid w:val="00EB4F73"/>
    <w:rsid w:val="00EC27F4"/>
    <w:rsid w:val="00EC4EDE"/>
    <w:rsid w:val="00EC63BE"/>
    <w:rsid w:val="00EC6F21"/>
    <w:rsid w:val="00ED06CE"/>
    <w:rsid w:val="00ED34DA"/>
    <w:rsid w:val="00ED48FB"/>
    <w:rsid w:val="00EE1203"/>
    <w:rsid w:val="00EE4206"/>
    <w:rsid w:val="00EF699A"/>
    <w:rsid w:val="00EF6B4D"/>
    <w:rsid w:val="00EF6F5C"/>
    <w:rsid w:val="00F000F6"/>
    <w:rsid w:val="00F011D2"/>
    <w:rsid w:val="00F03CC8"/>
    <w:rsid w:val="00F06B08"/>
    <w:rsid w:val="00F13931"/>
    <w:rsid w:val="00F361B4"/>
    <w:rsid w:val="00F37EB5"/>
    <w:rsid w:val="00F476AD"/>
    <w:rsid w:val="00F5089E"/>
    <w:rsid w:val="00F524DD"/>
    <w:rsid w:val="00F54F3E"/>
    <w:rsid w:val="00F6274D"/>
    <w:rsid w:val="00F73B88"/>
    <w:rsid w:val="00F756E3"/>
    <w:rsid w:val="00F92386"/>
    <w:rsid w:val="00FA169E"/>
    <w:rsid w:val="00FA3EEB"/>
    <w:rsid w:val="00FA5AC4"/>
    <w:rsid w:val="00FA633B"/>
    <w:rsid w:val="00FA641A"/>
    <w:rsid w:val="00FA7B4F"/>
    <w:rsid w:val="00FB3876"/>
    <w:rsid w:val="00FC02E3"/>
    <w:rsid w:val="00FD1B47"/>
    <w:rsid w:val="00FD238F"/>
    <w:rsid w:val="00FD5968"/>
    <w:rsid w:val="00FF27AE"/>
    <w:rsid w:val="00FF2F2D"/>
    <w:rsid w:val="00FF376C"/>
    <w:rsid w:val="00FF4CC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5B920"/>
  <w15:chartTrackingRefBased/>
  <w15:docId w15:val="{97F61D76-4CB7-4C74-AF5D-AC0C66B2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3B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1418"/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BodyTextIndent3">
    <w:name w:val="Body Text Indent 3"/>
    <w:basedOn w:val="Normal"/>
    <w:semiHidden/>
    <w:pPr>
      <w:ind w:firstLine="567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tabs>
        <w:tab w:val="left" w:pos="1170"/>
      </w:tabs>
      <w:ind w:firstLine="567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Normal1">
    <w:name w:val="Normal1"/>
    <w:pPr>
      <w:widowControl w:val="0"/>
      <w:spacing w:line="280" w:lineRule="auto"/>
      <w:ind w:firstLine="700"/>
    </w:pPr>
    <w:rPr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character" w:customStyle="1" w:styleId="a0">
    <w:name w:val="Нижний колонтитул Знак"/>
    <w:uiPriority w:val="99"/>
    <w:rPr>
      <w:sz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a1">
    <w:name w:val="Текст примечания Знак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2">
    <w:name w:val="Тема примечания Знак"/>
    <w:rPr>
      <w:b/>
      <w:bCs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a3">
    <w:name w:val="Текст выноски Знак"/>
    <w:rPr>
      <w:rFonts w:ascii="Tahoma" w:hAnsi="Tahoma"/>
      <w:sz w:val="16"/>
      <w:szCs w:val="16"/>
    </w:rPr>
  </w:style>
  <w:style w:type="paragraph" w:customStyle="1" w:styleId="Iauiue">
    <w:name w:val="Iau?iue"/>
    <w:rsid w:val="00DF2B47"/>
    <w:pPr>
      <w:ind w:firstLine="709"/>
    </w:pPr>
  </w:style>
  <w:style w:type="character" w:customStyle="1" w:styleId="BodyTextChar">
    <w:name w:val="Body Text Char"/>
    <w:link w:val="BodyText"/>
    <w:rsid w:val="004978F3"/>
    <w:rPr>
      <w:sz w:val="22"/>
    </w:rPr>
  </w:style>
  <w:style w:type="paragraph" w:styleId="HTMLPreformatted">
    <w:name w:val="HTML Preformatted"/>
    <w:basedOn w:val="Normal"/>
    <w:link w:val="HTMLPreformattedChar"/>
    <w:rsid w:val="008D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D1B14"/>
    <w:rPr>
      <w:rFonts w:ascii="Courier New" w:hAnsi="Courier New" w:cs="Courier New"/>
    </w:rPr>
  </w:style>
  <w:style w:type="paragraph" w:customStyle="1" w:styleId="ConsPlusNonformat">
    <w:name w:val="ConsPlusNonformat"/>
    <w:rsid w:val="00B47D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F2F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438"/>
  </w:style>
  <w:style w:type="character" w:styleId="Hyperlink">
    <w:name w:val="Hyperlink"/>
    <w:uiPriority w:val="99"/>
    <w:unhideWhenUsed/>
    <w:rsid w:val="002F0438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F73B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3B8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3B88"/>
    <w:rPr>
      <w:sz w:val="16"/>
      <w:szCs w:val="16"/>
    </w:rPr>
  </w:style>
  <w:style w:type="paragraph" w:customStyle="1" w:styleId="a">
    <w:name w:val="ЗАГОЛОВОКК!!!"/>
    <w:basedOn w:val="Heading1"/>
    <w:rsid w:val="00F73B88"/>
    <w:pPr>
      <w:numPr>
        <w:numId w:val="12"/>
      </w:numPr>
      <w:spacing w:before="360" w:after="360"/>
      <w:jc w:val="center"/>
    </w:pPr>
  </w:style>
  <w:style w:type="paragraph" w:customStyle="1" w:styleId="1">
    <w:name w:val="ТЕКСТ 1 УРОВЕНЬ"/>
    <w:basedOn w:val="a"/>
    <w:rsid w:val="00F73B88"/>
    <w:pPr>
      <w:numPr>
        <w:ilvl w:val="1"/>
      </w:numPr>
      <w:tabs>
        <w:tab w:val="left" w:pos="993"/>
      </w:tabs>
      <w:spacing w:before="0" w:after="120"/>
      <w:jc w:val="both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2">
    <w:name w:val="ТЕКСТ 2 уровень"/>
    <w:basedOn w:val="1"/>
    <w:rsid w:val="00F73B88"/>
    <w:pPr>
      <w:numPr>
        <w:ilvl w:val="2"/>
      </w:numPr>
      <w:tabs>
        <w:tab w:val="clear" w:pos="993"/>
      </w:tabs>
    </w:pPr>
  </w:style>
  <w:style w:type="paragraph" w:customStyle="1" w:styleId="3">
    <w:name w:val="Уровень 3!!"/>
    <w:basedOn w:val="2"/>
    <w:rsid w:val="00F73B88"/>
    <w:pPr>
      <w:numPr>
        <w:ilvl w:val="3"/>
      </w:numPr>
      <w:tabs>
        <w:tab w:val="left" w:pos="2977"/>
      </w:tabs>
      <w:ind w:left="2977" w:hanging="1134"/>
    </w:pPr>
  </w:style>
  <w:style w:type="paragraph" w:customStyle="1" w:styleId="NoSpacing1">
    <w:name w:val="No Spacing1"/>
    <w:qFormat/>
    <w:rsid w:val="00F73B88"/>
    <w:pPr>
      <w:suppressAutoHyphens/>
    </w:pPr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663426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uiPriority w:val="59"/>
    <w:rsid w:val="00A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68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352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C21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5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nachud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ED6B-DB81-4B73-B5AF-C0620399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№ 14/07</vt:lpstr>
    </vt:vector>
  </TitlesOfParts>
  <Company>ОАО "Группа "Разгуляй"</Company>
  <LinksUpToDate>false</LinksUpToDate>
  <CharactersWithSpaces>9533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mailto:info@pravonachudo.ru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№ 14/07</dc:title>
  <dc:subject/>
  <dc:creator>AK</dc:creator>
  <cp:keywords/>
  <cp:lastModifiedBy>Варлахин Никита</cp:lastModifiedBy>
  <cp:revision>15</cp:revision>
  <cp:lastPrinted>2017-12-25T13:30:00Z</cp:lastPrinted>
  <dcterms:created xsi:type="dcterms:W3CDTF">2019-12-05T16:41:00Z</dcterms:created>
  <dcterms:modified xsi:type="dcterms:W3CDTF">2020-12-01T13:06:00Z</dcterms:modified>
</cp:coreProperties>
</file>